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BAE99" w14:textId="5BF2C01C" w:rsidR="00FC2C55" w:rsidRPr="00A16119" w:rsidRDefault="111614B5" w:rsidP="00FC2C55">
      <w:pPr>
        <w:spacing w:line="360" w:lineRule="auto"/>
      </w:pPr>
      <w:r w:rsidRPr="111614B5">
        <w:rPr>
          <w:b/>
          <w:bCs/>
        </w:rPr>
        <w:t>ANEXO 1. Lista de cheque</w:t>
      </w:r>
      <w:r w:rsidR="00273F5A">
        <w:rPr>
          <w:b/>
          <w:bCs/>
        </w:rPr>
        <w:t>o</w:t>
      </w:r>
      <w:r w:rsidRPr="111614B5">
        <w:rPr>
          <w:b/>
          <w:bCs/>
        </w:rPr>
        <w:t xml:space="preserve"> de documentos</w:t>
      </w:r>
    </w:p>
    <w:p w14:paraId="21D605E4" w14:textId="77777777" w:rsidR="00FC2C55" w:rsidRPr="00AE257A" w:rsidRDefault="00FC2C55" w:rsidP="00FC2C55"/>
    <w:tbl>
      <w:tblPr>
        <w:tblW w:w="8779" w:type="dxa"/>
        <w:jc w:val="center"/>
        <w:tblLayout w:type="fixed"/>
        <w:tblLook w:val="0400" w:firstRow="0" w:lastRow="0" w:firstColumn="0" w:lastColumn="0" w:noHBand="0" w:noVBand="1"/>
      </w:tblPr>
      <w:tblGrid>
        <w:gridCol w:w="550"/>
        <w:gridCol w:w="8229"/>
      </w:tblGrid>
      <w:tr w:rsidR="00FC2C55" w:rsidRPr="00A16119" w14:paraId="120AF5A0" w14:textId="77777777" w:rsidTr="00982B89">
        <w:trPr>
          <w:trHeight w:val="440"/>
          <w:jc w:val="center"/>
        </w:trPr>
        <w:tc>
          <w:tcPr>
            <w:tcW w:w="5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4472C4" w:themeFill="accent1"/>
            <w:vAlign w:val="center"/>
          </w:tcPr>
          <w:p w14:paraId="2AACBB4B" w14:textId="77777777" w:rsidR="00FC2C55" w:rsidRPr="003A168B" w:rsidRDefault="111614B5" w:rsidP="111614B5">
            <w:pPr>
              <w:jc w:val="center"/>
              <w:rPr>
                <w:color w:val="FFFFFF" w:themeColor="background1"/>
                <w:sz w:val="22"/>
                <w:szCs w:val="22"/>
              </w:rPr>
            </w:pPr>
            <w:r w:rsidRPr="111614B5">
              <w:rPr>
                <w:b/>
                <w:bCs/>
                <w:color w:val="FFFFFF" w:themeColor="background1"/>
                <w:sz w:val="22"/>
                <w:szCs w:val="22"/>
              </w:rPr>
              <w:t>No</w:t>
            </w:r>
          </w:p>
        </w:tc>
        <w:tc>
          <w:tcPr>
            <w:tcW w:w="8229" w:type="dxa"/>
            <w:tcBorders>
              <w:top w:val="single" w:sz="8" w:space="0" w:color="000000" w:themeColor="text1"/>
              <w:left w:val="nil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4472C4" w:themeFill="accent1"/>
            <w:vAlign w:val="center"/>
          </w:tcPr>
          <w:p w14:paraId="3F9A0051" w14:textId="4D1D5063" w:rsidR="00FC2C55" w:rsidRPr="003A168B" w:rsidRDefault="00273F5A" w:rsidP="111614B5">
            <w:pPr>
              <w:jc w:val="center"/>
              <w:rPr>
                <w:color w:val="FFFFFF" w:themeColor="background1"/>
                <w:sz w:val="22"/>
                <w:szCs w:val="22"/>
              </w:rPr>
            </w:pPr>
            <w:r>
              <w:rPr>
                <w:b/>
                <w:bCs/>
                <w:color w:val="FFFFFF" w:themeColor="background1"/>
                <w:sz w:val="22"/>
                <w:szCs w:val="22"/>
              </w:rPr>
              <w:t xml:space="preserve">Listado </w:t>
            </w:r>
            <w:r w:rsidR="111614B5" w:rsidRPr="111614B5">
              <w:rPr>
                <w:b/>
                <w:bCs/>
                <w:color w:val="FFFFFF" w:themeColor="background1"/>
                <w:sz w:val="22"/>
                <w:szCs w:val="22"/>
              </w:rPr>
              <w:t>de documentos a presentar</w:t>
            </w:r>
          </w:p>
        </w:tc>
      </w:tr>
      <w:tr w:rsidR="00FC2C55" w:rsidRPr="00A16119" w14:paraId="44016C33" w14:textId="77777777" w:rsidTr="006401D2">
        <w:trPr>
          <w:trHeight w:val="1533"/>
          <w:jc w:val="center"/>
        </w:trPr>
        <w:tc>
          <w:tcPr>
            <w:tcW w:w="550" w:type="dxa"/>
            <w:tcBorders>
              <w:top w:val="nil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97DB891" w14:textId="77777777" w:rsidR="00FC2C55" w:rsidRPr="00A16119" w:rsidRDefault="111614B5" w:rsidP="111614B5">
            <w:pPr>
              <w:jc w:val="center"/>
              <w:rPr>
                <w:sz w:val="22"/>
                <w:szCs w:val="22"/>
              </w:rPr>
            </w:pPr>
            <w:r w:rsidRPr="111614B5">
              <w:rPr>
                <w:sz w:val="22"/>
                <w:szCs w:val="22"/>
              </w:rPr>
              <w:t>1</w:t>
            </w:r>
          </w:p>
        </w:tc>
        <w:tc>
          <w:tcPr>
            <w:tcW w:w="8229" w:type="dxa"/>
            <w:tcBorders>
              <w:top w:val="nil"/>
              <w:left w:val="nil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bottom"/>
          </w:tcPr>
          <w:p w14:paraId="57CBD8DD" w14:textId="0585EAD3" w:rsidR="00F57ECA" w:rsidRDefault="00F57ECA" w:rsidP="111614B5">
            <w:pPr>
              <w:jc w:val="both"/>
              <w:rPr>
                <w:b/>
                <w:bCs/>
                <w:sz w:val="22"/>
                <w:szCs w:val="22"/>
              </w:rPr>
            </w:pPr>
            <w:r w:rsidRPr="111614B5">
              <w:rPr>
                <w:b/>
                <w:bCs/>
                <w:sz w:val="22"/>
                <w:szCs w:val="22"/>
              </w:rPr>
              <w:t>- Para personas jurídicas</w:t>
            </w:r>
            <w:r>
              <w:rPr>
                <w:b/>
                <w:bCs/>
                <w:sz w:val="22"/>
                <w:szCs w:val="22"/>
              </w:rPr>
              <w:t xml:space="preserve"> y/o naturales</w:t>
            </w:r>
            <w:r w:rsidRPr="111614B5">
              <w:rPr>
                <w:b/>
                <w:bCs/>
                <w:sz w:val="22"/>
                <w:szCs w:val="22"/>
              </w:rPr>
              <w:t xml:space="preserve"> colombianas: </w:t>
            </w:r>
          </w:p>
          <w:p w14:paraId="0A101F23" w14:textId="77777777" w:rsidR="00F57ECA" w:rsidRDefault="00F57ECA" w:rsidP="111614B5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4D9D9FBA" w14:textId="00C191C9" w:rsidR="00FC2C55" w:rsidRDefault="111614B5" w:rsidP="00F57ECA">
            <w:pPr>
              <w:pStyle w:val="Prrafodelista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F57ECA">
              <w:rPr>
                <w:sz w:val="22"/>
                <w:szCs w:val="22"/>
              </w:rPr>
              <w:t>Certificado de existencia y representación legal:</w:t>
            </w:r>
            <w:r w:rsidR="00F57ECA">
              <w:rPr>
                <w:b/>
                <w:bCs/>
                <w:sz w:val="22"/>
                <w:szCs w:val="22"/>
              </w:rPr>
              <w:t xml:space="preserve"> </w:t>
            </w:r>
            <w:r w:rsidRPr="00F57ECA">
              <w:rPr>
                <w:sz w:val="22"/>
                <w:szCs w:val="22"/>
              </w:rPr>
              <w:t xml:space="preserve">Cuando se trate de persona jurídica debe aportarse el certificado de existencia y representación legal </w:t>
            </w:r>
            <w:r w:rsidR="00273F5A" w:rsidRPr="00F57ECA">
              <w:rPr>
                <w:sz w:val="22"/>
                <w:szCs w:val="22"/>
              </w:rPr>
              <w:t xml:space="preserve">con fecha de expedición </w:t>
            </w:r>
            <w:r w:rsidR="006401D2" w:rsidRPr="00F57ECA">
              <w:rPr>
                <w:sz w:val="22"/>
                <w:szCs w:val="22"/>
              </w:rPr>
              <w:t>no mayor</w:t>
            </w:r>
            <w:r w:rsidR="00273F5A" w:rsidRPr="00F57ECA">
              <w:rPr>
                <w:sz w:val="22"/>
                <w:szCs w:val="22"/>
              </w:rPr>
              <w:t xml:space="preserve"> a treinta (30) días calendario</w:t>
            </w:r>
            <w:r w:rsidR="00594C58" w:rsidRPr="00F57ECA">
              <w:rPr>
                <w:sz w:val="22"/>
                <w:szCs w:val="22"/>
              </w:rPr>
              <w:t xml:space="preserve"> contados a partir de la fecha de postulación a la convocatoria</w:t>
            </w:r>
            <w:r w:rsidR="00F57ECA" w:rsidRPr="00F57ECA">
              <w:rPr>
                <w:sz w:val="22"/>
                <w:szCs w:val="22"/>
              </w:rPr>
              <w:t>, y debe tener la matrícula mercantil renovada</w:t>
            </w:r>
            <w:r w:rsidRPr="00F57ECA">
              <w:rPr>
                <w:sz w:val="22"/>
                <w:szCs w:val="22"/>
              </w:rPr>
              <w:t>.</w:t>
            </w:r>
          </w:p>
          <w:p w14:paraId="7D67BCAA" w14:textId="77777777" w:rsidR="00F57ECA" w:rsidRPr="00F57ECA" w:rsidRDefault="00F57ECA" w:rsidP="00F57ECA">
            <w:pPr>
              <w:pStyle w:val="Prrafodelista"/>
              <w:numPr>
                <w:ilvl w:val="0"/>
                <w:numId w:val="3"/>
              </w:numPr>
              <w:spacing w:line="259" w:lineRule="auto"/>
              <w:jc w:val="both"/>
              <w:rPr>
                <w:sz w:val="22"/>
                <w:szCs w:val="22"/>
              </w:rPr>
            </w:pPr>
            <w:r w:rsidRPr="00F57ECA">
              <w:rPr>
                <w:sz w:val="22"/>
                <w:szCs w:val="22"/>
              </w:rPr>
              <w:t>Certificados de antecedentes disciplinarios expedido por la Procuraduría General de la Nación, con antigüedad no mayor a 30 días, del proponente (persona natural o jurídica) y del</w:t>
            </w:r>
            <w:r>
              <w:rPr>
                <w:sz w:val="22"/>
                <w:szCs w:val="22"/>
              </w:rPr>
              <w:t xml:space="preserve"> </w:t>
            </w:r>
            <w:r w:rsidRPr="00F57ECA">
              <w:rPr>
                <w:sz w:val="22"/>
                <w:szCs w:val="22"/>
              </w:rPr>
              <w:t>representante</w:t>
            </w:r>
            <w:r>
              <w:rPr>
                <w:sz w:val="22"/>
                <w:szCs w:val="22"/>
              </w:rPr>
              <w:t xml:space="preserve"> </w:t>
            </w:r>
            <w:r w:rsidRPr="00F57ECA">
              <w:rPr>
                <w:sz w:val="22"/>
                <w:szCs w:val="22"/>
              </w:rPr>
              <w:t>legal</w:t>
            </w:r>
            <w:r>
              <w:rPr>
                <w:sz w:val="22"/>
                <w:szCs w:val="22"/>
              </w:rPr>
              <w:t xml:space="preserve"> principal </w:t>
            </w:r>
            <w:r w:rsidRPr="00F57ECA">
              <w:rPr>
                <w:sz w:val="22"/>
                <w:szCs w:val="22"/>
              </w:rPr>
              <w:t>en este último caso.</w:t>
            </w:r>
          </w:p>
          <w:p w14:paraId="41D92A9C" w14:textId="77777777" w:rsidR="00F57ECA" w:rsidRPr="00F57ECA" w:rsidRDefault="00F57ECA" w:rsidP="00F57ECA">
            <w:pPr>
              <w:pStyle w:val="Prrafodelista"/>
              <w:numPr>
                <w:ilvl w:val="0"/>
                <w:numId w:val="3"/>
              </w:numPr>
              <w:spacing w:line="259" w:lineRule="auto"/>
              <w:jc w:val="both"/>
              <w:rPr>
                <w:sz w:val="22"/>
                <w:szCs w:val="22"/>
              </w:rPr>
            </w:pPr>
            <w:r w:rsidRPr="00F57ECA">
              <w:rPr>
                <w:sz w:val="22"/>
                <w:szCs w:val="22"/>
              </w:rPr>
              <w:t>Certificados de antecedentes judiciales expedido por la Policía Nacional con antigüedad no mayor a 30 días, del proponente (persona natural o jurídica) y del</w:t>
            </w:r>
            <w:r>
              <w:rPr>
                <w:sz w:val="22"/>
                <w:szCs w:val="22"/>
              </w:rPr>
              <w:t xml:space="preserve"> </w:t>
            </w:r>
            <w:r w:rsidRPr="00F57ECA">
              <w:rPr>
                <w:sz w:val="22"/>
                <w:szCs w:val="22"/>
              </w:rPr>
              <w:t>representante</w:t>
            </w:r>
            <w:r>
              <w:rPr>
                <w:sz w:val="22"/>
                <w:szCs w:val="22"/>
              </w:rPr>
              <w:t xml:space="preserve"> </w:t>
            </w:r>
            <w:r w:rsidRPr="00F57ECA">
              <w:rPr>
                <w:sz w:val="22"/>
                <w:szCs w:val="22"/>
              </w:rPr>
              <w:t>legal</w:t>
            </w:r>
            <w:r>
              <w:rPr>
                <w:sz w:val="22"/>
                <w:szCs w:val="22"/>
              </w:rPr>
              <w:t xml:space="preserve"> principal </w:t>
            </w:r>
            <w:r w:rsidRPr="00F57ECA">
              <w:rPr>
                <w:sz w:val="22"/>
                <w:szCs w:val="22"/>
              </w:rPr>
              <w:t>en este último caso.</w:t>
            </w:r>
          </w:p>
          <w:p w14:paraId="53CA9375" w14:textId="77777777" w:rsidR="00F57ECA" w:rsidRPr="00F57ECA" w:rsidRDefault="00F57ECA" w:rsidP="00F57ECA">
            <w:pPr>
              <w:pStyle w:val="Prrafodelista"/>
              <w:numPr>
                <w:ilvl w:val="0"/>
                <w:numId w:val="3"/>
              </w:numPr>
              <w:spacing w:line="259" w:lineRule="auto"/>
              <w:jc w:val="both"/>
              <w:rPr>
                <w:sz w:val="22"/>
                <w:szCs w:val="22"/>
              </w:rPr>
            </w:pPr>
            <w:r w:rsidRPr="00F57ECA">
              <w:rPr>
                <w:sz w:val="22"/>
                <w:szCs w:val="22"/>
              </w:rPr>
              <w:t>Certificados de antecedentes fiscales expedidos por la Contraloría General de la República, con antigüedad no mayor a 30 días, del proponente (persona natural o jurídica) y del</w:t>
            </w:r>
            <w:r>
              <w:rPr>
                <w:sz w:val="22"/>
                <w:szCs w:val="22"/>
              </w:rPr>
              <w:t xml:space="preserve"> </w:t>
            </w:r>
            <w:r w:rsidRPr="00F57ECA">
              <w:rPr>
                <w:sz w:val="22"/>
                <w:szCs w:val="22"/>
              </w:rPr>
              <w:t>representante</w:t>
            </w:r>
            <w:r>
              <w:rPr>
                <w:sz w:val="22"/>
                <w:szCs w:val="22"/>
              </w:rPr>
              <w:t xml:space="preserve"> </w:t>
            </w:r>
            <w:r w:rsidRPr="00F57ECA">
              <w:rPr>
                <w:sz w:val="22"/>
                <w:szCs w:val="22"/>
              </w:rPr>
              <w:t>legal</w:t>
            </w:r>
            <w:r>
              <w:rPr>
                <w:sz w:val="22"/>
                <w:szCs w:val="22"/>
              </w:rPr>
              <w:t xml:space="preserve"> principal </w:t>
            </w:r>
            <w:r w:rsidRPr="00F57ECA">
              <w:rPr>
                <w:sz w:val="22"/>
                <w:szCs w:val="22"/>
              </w:rPr>
              <w:t>en este último caso.</w:t>
            </w:r>
          </w:p>
          <w:p w14:paraId="4727DA33" w14:textId="7BD5B65C" w:rsidR="00F57ECA" w:rsidRPr="00F57ECA" w:rsidRDefault="00F57ECA" w:rsidP="00F57ECA">
            <w:pPr>
              <w:pStyle w:val="Prrafodelista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Cuando se trate de persona jurídica, c</w:t>
            </w:r>
            <w:r w:rsidRPr="00F57ECA">
              <w:rPr>
                <w:sz w:val="22"/>
                <w:szCs w:val="22"/>
              </w:rPr>
              <w:t>ertificación de que el proponente se encuentra a paz y salvo con el pago de sus obligaciones parafiscales y estatales.</w:t>
            </w:r>
          </w:p>
          <w:p w14:paraId="031C3578" w14:textId="77777777" w:rsidR="00F57ECA" w:rsidRPr="00F57ECA" w:rsidRDefault="00F57ECA" w:rsidP="00F57ECA">
            <w:pPr>
              <w:pStyle w:val="Prrafodelista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F57ECA">
              <w:rPr>
                <w:sz w:val="22"/>
                <w:szCs w:val="22"/>
              </w:rPr>
              <w:t>Fotocopia de la declaración de renta del año inmediatamente anterior.</w:t>
            </w:r>
          </w:p>
          <w:p w14:paraId="1C1C4A96" w14:textId="32E3476A" w:rsidR="00F57ECA" w:rsidRPr="00F57ECA" w:rsidRDefault="00F57ECA" w:rsidP="00F57ECA">
            <w:pPr>
              <w:pStyle w:val="Prrafodelista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F57ECA">
              <w:rPr>
                <w:sz w:val="22"/>
                <w:szCs w:val="22"/>
              </w:rPr>
              <w:t>En caso de persona jurídica, relación de la composición accionaria, suscrita por el representante legal y el revisor fiscal o contador, de no existir este último.</w:t>
            </w:r>
          </w:p>
          <w:p w14:paraId="2D878B8D" w14:textId="1D026CEA" w:rsidR="00FC2C55" w:rsidRPr="00A16119" w:rsidRDefault="00FC2C55" w:rsidP="006401D2">
            <w:pPr>
              <w:jc w:val="both"/>
              <w:rPr>
                <w:sz w:val="22"/>
                <w:szCs w:val="22"/>
              </w:rPr>
            </w:pPr>
            <w:r>
              <w:br/>
            </w:r>
            <w:r w:rsidR="111614B5" w:rsidRPr="111614B5">
              <w:rPr>
                <w:b/>
                <w:bCs/>
                <w:sz w:val="22"/>
                <w:szCs w:val="22"/>
              </w:rPr>
              <w:t xml:space="preserve">- Para personas jurídicas extranjeras: </w:t>
            </w:r>
            <w:r w:rsidR="111614B5" w:rsidRPr="111614B5">
              <w:rPr>
                <w:sz w:val="22"/>
                <w:szCs w:val="22"/>
              </w:rPr>
              <w:t>Si la persona jurídica está domiciliada en el exterior, debe anexar a la oferta la fotocopia de</w:t>
            </w:r>
            <w:r w:rsidR="00485063">
              <w:rPr>
                <w:sz w:val="22"/>
                <w:szCs w:val="22"/>
              </w:rPr>
              <w:t xml:space="preserve"> </w:t>
            </w:r>
            <w:r w:rsidR="111614B5" w:rsidRPr="111614B5">
              <w:rPr>
                <w:sz w:val="22"/>
                <w:szCs w:val="22"/>
              </w:rPr>
              <w:t>l</w:t>
            </w:r>
            <w:r w:rsidR="00485063">
              <w:rPr>
                <w:sz w:val="22"/>
                <w:szCs w:val="22"/>
              </w:rPr>
              <w:t>os</w:t>
            </w:r>
            <w:r w:rsidR="111614B5" w:rsidRPr="111614B5">
              <w:rPr>
                <w:sz w:val="22"/>
                <w:szCs w:val="22"/>
              </w:rPr>
              <w:t xml:space="preserve"> documento</w:t>
            </w:r>
            <w:r w:rsidR="00485063">
              <w:rPr>
                <w:sz w:val="22"/>
                <w:szCs w:val="22"/>
              </w:rPr>
              <w:t>s</w:t>
            </w:r>
            <w:r w:rsidR="111614B5" w:rsidRPr="111614B5">
              <w:rPr>
                <w:sz w:val="22"/>
                <w:szCs w:val="22"/>
              </w:rPr>
              <w:t xml:space="preserve"> equivalente</w:t>
            </w:r>
            <w:r w:rsidR="00485063">
              <w:rPr>
                <w:sz w:val="22"/>
                <w:szCs w:val="22"/>
              </w:rPr>
              <w:t>s, en su país de residencia,</w:t>
            </w:r>
            <w:r w:rsidR="111614B5" w:rsidRPr="111614B5">
              <w:rPr>
                <w:sz w:val="22"/>
                <w:szCs w:val="22"/>
              </w:rPr>
              <w:t xml:space="preserve"> a </w:t>
            </w:r>
            <w:r w:rsidR="00485063">
              <w:rPr>
                <w:sz w:val="22"/>
                <w:szCs w:val="22"/>
              </w:rPr>
              <w:t>los solicitados a las personas jurídicas y/o naturales colombianas</w:t>
            </w:r>
            <w:r w:rsidR="111614B5" w:rsidRPr="111614B5">
              <w:rPr>
                <w:sz w:val="22"/>
                <w:szCs w:val="22"/>
              </w:rPr>
              <w:t>.</w:t>
            </w:r>
          </w:p>
        </w:tc>
      </w:tr>
      <w:tr w:rsidR="00FC2C55" w:rsidRPr="00A16119" w14:paraId="1D577322" w14:textId="77777777" w:rsidTr="111614B5">
        <w:trPr>
          <w:trHeight w:val="320"/>
          <w:jc w:val="center"/>
        </w:trPr>
        <w:tc>
          <w:tcPr>
            <w:tcW w:w="550" w:type="dxa"/>
            <w:tcBorders>
              <w:top w:val="nil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5A0C16A" w14:textId="77777777" w:rsidR="00FC2C55" w:rsidRPr="00A16119" w:rsidRDefault="111614B5" w:rsidP="111614B5">
            <w:pPr>
              <w:jc w:val="center"/>
              <w:rPr>
                <w:sz w:val="22"/>
                <w:szCs w:val="22"/>
              </w:rPr>
            </w:pPr>
            <w:r w:rsidRPr="111614B5">
              <w:rPr>
                <w:sz w:val="22"/>
                <w:szCs w:val="22"/>
              </w:rPr>
              <w:t>2</w:t>
            </w:r>
          </w:p>
        </w:tc>
        <w:tc>
          <w:tcPr>
            <w:tcW w:w="8229" w:type="dxa"/>
            <w:tcBorders>
              <w:top w:val="nil"/>
              <w:left w:val="nil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bottom"/>
          </w:tcPr>
          <w:p w14:paraId="0328ADAB" w14:textId="77777777" w:rsidR="00FC2C55" w:rsidRPr="00A16119" w:rsidRDefault="111614B5" w:rsidP="111614B5">
            <w:pPr>
              <w:jc w:val="both"/>
              <w:rPr>
                <w:sz w:val="22"/>
                <w:szCs w:val="22"/>
              </w:rPr>
            </w:pPr>
            <w:r w:rsidRPr="111614B5">
              <w:rPr>
                <w:b/>
                <w:bCs/>
                <w:sz w:val="22"/>
                <w:szCs w:val="22"/>
              </w:rPr>
              <w:t xml:space="preserve">Autorización de la junta o Asamblea de socios </w:t>
            </w:r>
          </w:p>
          <w:p w14:paraId="4A9B2867" w14:textId="77777777" w:rsidR="00FC2C55" w:rsidRPr="00A16119" w:rsidRDefault="00FC2C55" w:rsidP="00FC2C55">
            <w:pPr>
              <w:jc w:val="both"/>
              <w:rPr>
                <w:sz w:val="22"/>
              </w:rPr>
            </w:pPr>
          </w:p>
          <w:p w14:paraId="3D69C280" w14:textId="01191CE3" w:rsidR="00FC2C55" w:rsidRPr="00A16119" w:rsidRDefault="111614B5" w:rsidP="111614B5">
            <w:pPr>
              <w:jc w:val="both"/>
              <w:rPr>
                <w:sz w:val="22"/>
                <w:szCs w:val="22"/>
              </w:rPr>
            </w:pPr>
            <w:r w:rsidRPr="111614B5">
              <w:rPr>
                <w:sz w:val="22"/>
                <w:szCs w:val="22"/>
              </w:rPr>
              <w:t xml:space="preserve">Cuando el Representante Legal de la persona jurídica tenga restricciones para contraer obligaciones en nombre de </w:t>
            </w:r>
            <w:r w:rsidR="006401D2" w:rsidRPr="111614B5">
              <w:rPr>
                <w:sz w:val="22"/>
                <w:szCs w:val="22"/>
              </w:rPr>
              <w:t>esta</w:t>
            </w:r>
            <w:r w:rsidRPr="111614B5">
              <w:rPr>
                <w:sz w:val="22"/>
                <w:szCs w:val="22"/>
              </w:rPr>
              <w:t>, en razón a la naturaleza o cuantía</w:t>
            </w:r>
            <w:r w:rsidR="00485063">
              <w:rPr>
                <w:sz w:val="22"/>
                <w:szCs w:val="22"/>
              </w:rPr>
              <w:t xml:space="preserve"> de la Invitación</w:t>
            </w:r>
            <w:r w:rsidRPr="111614B5">
              <w:rPr>
                <w:sz w:val="22"/>
                <w:szCs w:val="22"/>
              </w:rPr>
              <w:t xml:space="preserve">, debe adjuntar el documento de autorización expresa del órgano competente donde se acredite su autorización para suscribir el contrato en el evento de ser seleccionado. </w:t>
            </w:r>
          </w:p>
        </w:tc>
      </w:tr>
      <w:tr w:rsidR="00C77AA7" w:rsidRPr="00A16119" w14:paraId="2AE82624" w14:textId="77777777" w:rsidTr="111614B5">
        <w:trPr>
          <w:trHeight w:val="320"/>
          <w:jc w:val="center"/>
        </w:trPr>
        <w:tc>
          <w:tcPr>
            <w:tcW w:w="550" w:type="dxa"/>
            <w:tcBorders>
              <w:top w:val="nil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EE88F88" w14:textId="77777777" w:rsidR="00C77AA7" w:rsidRPr="00A16119" w:rsidRDefault="00C77AA7" w:rsidP="00C77AA7">
            <w:pPr>
              <w:jc w:val="center"/>
              <w:rPr>
                <w:sz w:val="22"/>
                <w:szCs w:val="22"/>
              </w:rPr>
            </w:pPr>
            <w:r w:rsidRPr="111614B5">
              <w:rPr>
                <w:sz w:val="22"/>
                <w:szCs w:val="22"/>
              </w:rPr>
              <w:t>3</w:t>
            </w:r>
          </w:p>
        </w:tc>
        <w:tc>
          <w:tcPr>
            <w:tcW w:w="8229" w:type="dxa"/>
            <w:tcBorders>
              <w:top w:val="nil"/>
              <w:left w:val="nil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bottom"/>
          </w:tcPr>
          <w:p w14:paraId="7AD72660" w14:textId="21D1BDFB" w:rsidR="00C77AA7" w:rsidRPr="00A16119" w:rsidRDefault="00C77AA7" w:rsidP="00C77AA7">
            <w:pPr>
              <w:jc w:val="both"/>
              <w:rPr>
                <w:sz w:val="22"/>
                <w:szCs w:val="22"/>
              </w:rPr>
            </w:pPr>
            <w:r w:rsidRPr="111614B5">
              <w:rPr>
                <w:sz w:val="22"/>
                <w:szCs w:val="22"/>
              </w:rPr>
              <w:t>ANEXO 2. Formato de presentación de la metodología y plan de trabajo</w:t>
            </w:r>
          </w:p>
        </w:tc>
      </w:tr>
      <w:tr w:rsidR="00C77AA7" w:rsidRPr="00A16119" w14:paraId="034A7D48" w14:textId="77777777" w:rsidTr="111614B5">
        <w:trPr>
          <w:trHeight w:val="320"/>
          <w:jc w:val="center"/>
        </w:trPr>
        <w:tc>
          <w:tcPr>
            <w:tcW w:w="550" w:type="dxa"/>
            <w:tcBorders>
              <w:top w:val="nil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70BF0E5" w14:textId="77777777" w:rsidR="00C77AA7" w:rsidRPr="00A16119" w:rsidRDefault="00C77AA7" w:rsidP="00C77AA7">
            <w:pPr>
              <w:jc w:val="center"/>
              <w:rPr>
                <w:sz w:val="22"/>
                <w:szCs w:val="22"/>
              </w:rPr>
            </w:pPr>
            <w:r w:rsidRPr="111614B5">
              <w:rPr>
                <w:sz w:val="22"/>
                <w:szCs w:val="22"/>
              </w:rPr>
              <w:t>4</w:t>
            </w:r>
          </w:p>
        </w:tc>
        <w:tc>
          <w:tcPr>
            <w:tcW w:w="8229" w:type="dxa"/>
            <w:tcBorders>
              <w:top w:val="nil"/>
              <w:left w:val="nil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bottom"/>
          </w:tcPr>
          <w:p w14:paraId="1025556A" w14:textId="0EBD4904" w:rsidR="00C77AA7" w:rsidRPr="00A16119" w:rsidRDefault="00C77AA7" w:rsidP="00C77AA7">
            <w:pPr>
              <w:rPr>
                <w:sz w:val="22"/>
                <w:szCs w:val="22"/>
              </w:rPr>
            </w:pPr>
            <w:r w:rsidRPr="111614B5">
              <w:rPr>
                <w:sz w:val="22"/>
                <w:szCs w:val="22"/>
              </w:rPr>
              <w:t>ANEXO 3. Formato de experiencia del proponente</w:t>
            </w:r>
          </w:p>
        </w:tc>
      </w:tr>
      <w:tr w:rsidR="00C77AA7" w:rsidRPr="00A16119" w14:paraId="0A54D690" w14:textId="77777777" w:rsidTr="111614B5">
        <w:trPr>
          <w:trHeight w:val="320"/>
          <w:jc w:val="center"/>
        </w:trPr>
        <w:tc>
          <w:tcPr>
            <w:tcW w:w="550" w:type="dxa"/>
            <w:tcBorders>
              <w:top w:val="nil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BB4E85B" w14:textId="77777777" w:rsidR="00C77AA7" w:rsidRPr="00A16119" w:rsidRDefault="00C77AA7" w:rsidP="00C77AA7">
            <w:pPr>
              <w:jc w:val="center"/>
              <w:rPr>
                <w:sz w:val="22"/>
                <w:szCs w:val="22"/>
              </w:rPr>
            </w:pPr>
            <w:r w:rsidRPr="111614B5">
              <w:rPr>
                <w:sz w:val="22"/>
                <w:szCs w:val="22"/>
              </w:rPr>
              <w:t>5</w:t>
            </w:r>
          </w:p>
        </w:tc>
        <w:tc>
          <w:tcPr>
            <w:tcW w:w="8229" w:type="dxa"/>
            <w:tcBorders>
              <w:top w:val="nil"/>
              <w:left w:val="nil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bottom"/>
          </w:tcPr>
          <w:p w14:paraId="4642C38D" w14:textId="454D10CB" w:rsidR="00C77AA7" w:rsidRPr="00A16119" w:rsidRDefault="00C77AA7" w:rsidP="00C77AA7">
            <w:pPr>
              <w:jc w:val="both"/>
              <w:rPr>
                <w:sz w:val="22"/>
                <w:szCs w:val="22"/>
              </w:rPr>
            </w:pPr>
            <w:r w:rsidRPr="00C77AA7">
              <w:rPr>
                <w:sz w:val="22"/>
                <w:szCs w:val="22"/>
              </w:rPr>
              <w:t xml:space="preserve">ANEXO 4. Formato de presentación del equipo </w:t>
            </w:r>
            <w:r w:rsidR="004178FA">
              <w:rPr>
                <w:sz w:val="22"/>
                <w:szCs w:val="22"/>
              </w:rPr>
              <w:t>técnico</w:t>
            </w:r>
          </w:p>
        </w:tc>
      </w:tr>
      <w:tr w:rsidR="00C77AA7" w:rsidRPr="00A16119" w14:paraId="382105D8" w14:textId="77777777" w:rsidTr="111614B5">
        <w:trPr>
          <w:trHeight w:val="320"/>
          <w:jc w:val="center"/>
        </w:trPr>
        <w:tc>
          <w:tcPr>
            <w:tcW w:w="550" w:type="dxa"/>
            <w:tcBorders>
              <w:top w:val="nil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A2F992B" w14:textId="4B6F4291" w:rsidR="00C77AA7" w:rsidRPr="111614B5" w:rsidRDefault="00C77AA7" w:rsidP="00C77AA7">
            <w:pPr>
              <w:jc w:val="center"/>
              <w:rPr>
                <w:sz w:val="22"/>
                <w:szCs w:val="22"/>
              </w:rPr>
            </w:pPr>
            <w:r w:rsidRPr="111614B5">
              <w:rPr>
                <w:sz w:val="22"/>
                <w:szCs w:val="22"/>
              </w:rPr>
              <w:t>6</w:t>
            </w:r>
          </w:p>
        </w:tc>
        <w:tc>
          <w:tcPr>
            <w:tcW w:w="8229" w:type="dxa"/>
            <w:tcBorders>
              <w:top w:val="nil"/>
              <w:left w:val="nil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bottom"/>
          </w:tcPr>
          <w:p w14:paraId="7F13DD62" w14:textId="253E908B" w:rsidR="00C77AA7" w:rsidRPr="111614B5" w:rsidRDefault="00C77AA7" w:rsidP="00C77AA7">
            <w:pPr>
              <w:jc w:val="both"/>
              <w:rPr>
                <w:sz w:val="22"/>
                <w:szCs w:val="22"/>
              </w:rPr>
            </w:pPr>
            <w:r w:rsidRPr="111614B5">
              <w:rPr>
                <w:sz w:val="22"/>
                <w:szCs w:val="22"/>
              </w:rPr>
              <w:t xml:space="preserve">ANEXO </w:t>
            </w:r>
            <w:r w:rsidR="006401D2">
              <w:rPr>
                <w:sz w:val="22"/>
                <w:szCs w:val="22"/>
              </w:rPr>
              <w:t>5</w:t>
            </w:r>
            <w:r w:rsidRPr="111614B5">
              <w:rPr>
                <w:sz w:val="22"/>
                <w:szCs w:val="22"/>
              </w:rPr>
              <w:t>. Formato</w:t>
            </w:r>
            <w:r w:rsidR="006E6D72">
              <w:rPr>
                <w:sz w:val="22"/>
                <w:szCs w:val="22"/>
              </w:rPr>
              <w:t xml:space="preserve"> </w:t>
            </w:r>
            <w:r w:rsidRPr="111614B5">
              <w:rPr>
                <w:sz w:val="22"/>
                <w:szCs w:val="22"/>
              </w:rPr>
              <w:t xml:space="preserve">carta de presentación de propuesta  </w:t>
            </w:r>
          </w:p>
        </w:tc>
      </w:tr>
      <w:tr w:rsidR="00C77AA7" w:rsidRPr="00A16119" w14:paraId="7704A227" w14:textId="77777777" w:rsidTr="111614B5">
        <w:trPr>
          <w:trHeight w:val="320"/>
          <w:jc w:val="center"/>
        </w:trPr>
        <w:tc>
          <w:tcPr>
            <w:tcW w:w="550" w:type="dxa"/>
            <w:tcBorders>
              <w:top w:val="nil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3B7F9B9" w14:textId="37D0CC31" w:rsidR="00C77AA7" w:rsidRPr="00A16119" w:rsidRDefault="00C77AA7" w:rsidP="00C77AA7">
            <w:pPr>
              <w:jc w:val="center"/>
              <w:rPr>
                <w:sz w:val="22"/>
                <w:szCs w:val="22"/>
              </w:rPr>
            </w:pPr>
            <w:r w:rsidRPr="111614B5">
              <w:rPr>
                <w:sz w:val="22"/>
                <w:szCs w:val="22"/>
              </w:rPr>
              <w:t>7</w:t>
            </w:r>
          </w:p>
        </w:tc>
        <w:tc>
          <w:tcPr>
            <w:tcW w:w="8229" w:type="dxa"/>
            <w:tcBorders>
              <w:top w:val="nil"/>
              <w:left w:val="nil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bottom"/>
          </w:tcPr>
          <w:p w14:paraId="73F41CE0" w14:textId="7F2CCD98" w:rsidR="00C77AA7" w:rsidRPr="00A16119" w:rsidRDefault="00C77AA7" w:rsidP="00C77AA7">
            <w:pPr>
              <w:jc w:val="both"/>
              <w:rPr>
                <w:sz w:val="22"/>
                <w:szCs w:val="22"/>
              </w:rPr>
            </w:pPr>
            <w:r w:rsidRPr="111614B5">
              <w:rPr>
                <w:sz w:val="22"/>
                <w:szCs w:val="22"/>
              </w:rPr>
              <w:t xml:space="preserve">ANEXO </w:t>
            </w:r>
            <w:r w:rsidR="006401D2">
              <w:rPr>
                <w:sz w:val="22"/>
                <w:szCs w:val="22"/>
              </w:rPr>
              <w:t>6</w:t>
            </w:r>
            <w:r w:rsidRPr="111614B5">
              <w:rPr>
                <w:sz w:val="22"/>
                <w:szCs w:val="22"/>
              </w:rPr>
              <w:t xml:space="preserve">. </w:t>
            </w:r>
            <w:r w:rsidR="002D03E3">
              <w:rPr>
                <w:sz w:val="22"/>
                <w:szCs w:val="22"/>
              </w:rPr>
              <w:t>Formato p</w:t>
            </w:r>
            <w:r w:rsidR="002D03E3" w:rsidRPr="111614B5">
              <w:rPr>
                <w:sz w:val="22"/>
                <w:szCs w:val="22"/>
              </w:rPr>
              <w:t>resentación de la propuesta económica</w:t>
            </w:r>
          </w:p>
        </w:tc>
      </w:tr>
      <w:tr w:rsidR="00C77AA7" w:rsidRPr="00A16119" w14:paraId="6A922D71" w14:textId="77777777" w:rsidTr="111614B5">
        <w:trPr>
          <w:trHeight w:val="320"/>
          <w:jc w:val="center"/>
        </w:trPr>
        <w:tc>
          <w:tcPr>
            <w:tcW w:w="550" w:type="dxa"/>
            <w:tcBorders>
              <w:top w:val="nil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7987192" w14:textId="27A4FB8D" w:rsidR="00C77AA7" w:rsidRPr="00A16119" w:rsidRDefault="002D03E3" w:rsidP="00C77A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229" w:type="dxa"/>
            <w:tcBorders>
              <w:top w:val="nil"/>
              <w:left w:val="nil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bottom"/>
          </w:tcPr>
          <w:p w14:paraId="7E49A6D5" w14:textId="038CD03B" w:rsidR="00C77AA7" w:rsidRPr="00A16119" w:rsidRDefault="00C77AA7" w:rsidP="00C77AA7">
            <w:pPr>
              <w:rPr>
                <w:sz w:val="22"/>
                <w:szCs w:val="22"/>
              </w:rPr>
            </w:pPr>
            <w:r w:rsidRPr="111614B5">
              <w:rPr>
                <w:sz w:val="22"/>
                <w:szCs w:val="22"/>
              </w:rPr>
              <w:t>Registro Único Tributario RUT o documento equivalente</w:t>
            </w:r>
            <w:r w:rsidR="006401D2">
              <w:rPr>
                <w:sz w:val="22"/>
                <w:szCs w:val="22"/>
              </w:rPr>
              <w:t xml:space="preserve"> </w:t>
            </w:r>
            <w:proofErr w:type="gramStart"/>
            <w:r w:rsidR="006401D2">
              <w:rPr>
                <w:sz w:val="22"/>
                <w:szCs w:val="22"/>
              </w:rPr>
              <w:t xml:space="preserve">actualizado </w:t>
            </w:r>
            <w:r w:rsidR="00F57ECA">
              <w:rPr>
                <w:sz w:val="22"/>
                <w:szCs w:val="22"/>
              </w:rPr>
              <w:t xml:space="preserve"> </w:t>
            </w:r>
            <w:r w:rsidR="006401D2">
              <w:rPr>
                <w:sz w:val="22"/>
                <w:szCs w:val="22"/>
              </w:rPr>
              <w:t>202</w:t>
            </w:r>
            <w:r w:rsidR="00D61C33">
              <w:rPr>
                <w:sz w:val="22"/>
                <w:szCs w:val="22"/>
              </w:rPr>
              <w:t>3</w:t>
            </w:r>
            <w:proofErr w:type="gramEnd"/>
            <w:r w:rsidRPr="111614B5">
              <w:rPr>
                <w:sz w:val="22"/>
                <w:szCs w:val="22"/>
              </w:rPr>
              <w:t>.</w:t>
            </w:r>
          </w:p>
        </w:tc>
      </w:tr>
    </w:tbl>
    <w:p w14:paraId="36EA0806" w14:textId="51AE4BCD" w:rsidR="00A77F6A" w:rsidRDefault="00A77F6A"/>
    <w:sectPr w:rsidR="00A77F6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7BDDA" w14:textId="77777777" w:rsidR="007001C2" w:rsidRDefault="007001C2" w:rsidP="006C5BA8">
      <w:r>
        <w:separator/>
      </w:r>
    </w:p>
  </w:endnote>
  <w:endnote w:type="continuationSeparator" w:id="0">
    <w:p w14:paraId="0F6C4250" w14:textId="77777777" w:rsidR="007001C2" w:rsidRDefault="007001C2" w:rsidP="006C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TCKabel LT Book">
    <w:panose1 w:val="02000506020000020004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C8DCD" w14:textId="77777777" w:rsidR="007001C2" w:rsidRDefault="007001C2" w:rsidP="006C5BA8">
      <w:r>
        <w:separator/>
      </w:r>
    </w:p>
  </w:footnote>
  <w:footnote w:type="continuationSeparator" w:id="0">
    <w:p w14:paraId="00649AEB" w14:textId="77777777" w:rsidR="007001C2" w:rsidRDefault="007001C2" w:rsidP="006C5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C8215" w14:textId="1607E56C" w:rsidR="006C5BA8" w:rsidRDefault="006C5BA8" w:rsidP="006C5BA8">
    <w:pPr>
      <w:pStyle w:val="Encabezado"/>
      <w:jc w:val="right"/>
    </w:pPr>
    <w:r>
      <w:rPr>
        <w:noProof/>
      </w:rPr>
      <w:drawing>
        <wp:inline distT="0" distB="0" distL="0" distR="0" wp14:anchorId="47F915BC" wp14:editId="1B26CC8A">
          <wp:extent cx="990600" cy="575310"/>
          <wp:effectExtent l="0" t="0" r="0" b="0"/>
          <wp:docPr id="1" name="Imagen 50" descr="Interfaz de usuario gráfica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73F65D4A-5290-4A0A-BAA9-20D45471FB9C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50" descr="Interfaz de usuario gráfica&#10;&#10;Descripción generada automáticamente">
                    <a:extLst>
                      <a:ext uri="{FF2B5EF4-FFF2-40B4-BE49-F238E27FC236}">
                        <a16:creationId xmlns:a16="http://schemas.microsoft.com/office/drawing/2014/main" id="{73F65D4A-5290-4A0A-BAA9-20D45471FB9C}"/>
                      </a:ext>
                    </a:extLst>
                  </pic:cNvPr>
                  <pic:cNvPicPr/>
                </pic:nvPicPr>
                <pic:blipFill rotWithShape="1">
                  <a:blip r:embed="rId1"/>
                  <a:srcRect t="11136" r="52927" b="9695"/>
                  <a:stretch/>
                </pic:blipFill>
                <pic:spPr bwMode="auto">
                  <a:xfrm>
                    <a:off x="0" y="0"/>
                    <a:ext cx="990600" cy="5753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31B23"/>
    <w:multiLevelType w:val="hybridMultilevel"/>
    <w:tmpl w:val="A498051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03055"/>
    <w:multiLevelType w:val="hybridMultilevel"/>
    <w:tmpl w:val="81FAF7DA"/>
    <w:lvl w:ilvl="0" w:tplc="296A3D88">
      <w:start w:val="1"/>
      <w:numFmt w:val="lowerLetter"/>
      <w:lvlText w:val="%1)"/>
      <w:lvlJc w:val="left"/>
      <w:pPr>
        <w:ind w:left="1146" w:hanging="360"/>
      </w:pPr>
      <w:rPr>
        <w:rFonts w:ascii="ITCKabel LT Book" w:hAnsi="ITCKabel LT Book" w:hint="default"/>
      </w:r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86B77F0"/>
    <w:multiLevelType w:val="hybridMultilevel"/>
    <w:tmpl w:val="97AE8C0E"/>
    <w:lvl w:ilvl="0" w:tplc="F0FA4C5A">
      <w:numFmt w:val="bullet"/>
      <w:lvlText w:val="-"/>
      <w:lvlJc w:val="left"/>
      <w:pPr>
        <w:ind w:left="720" w:hanging="360"/>
      </w:pPr>
      <w:rPr>
        <w:rFonts w:ascii="ITCKabel LT Book" w:eastAsia="Arial" w:hAnsi="ITCKabel LT Book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9970516">
    <w:abstractNumId w:val="1"/>
  </w:num>
  <w:num w:numId="2" w16cid:durableId="625618486">
    <w:abstractNumId w:val="2"/>
  </w:num>
  <w:num w:numId="3" w16cid:durableId="1667395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C55"/>
    <w:rsid w:val="00072269"/>
    <w:rsid w:val="001B661F"/>
    <w:rsid w:val="00273F5A"/>
    <w:rsid w:val="002D03E3"/>
    <w:rsid w:val="00394748"/>
    <w:rsid w:val="004178FA"/>
    <w:rsid w:val="004560B9"/>
    <w:rsid w:val="004733F3"/>
    <w:rsid w:val="00476A0D"/>
    <w:rsid w:val="00485063"/>
    <w:rsid w:val="004E776C"/>
    <w:rsid w:val="00594C58"/>
    <w:rsid w:val="005F63E2"/>
    <w:rsid w:val="006401D2"/>
    <w:rsid w:val="006659BC"/>
    <w:rsid w:val="006C5BA8"/>
    <w:rsid w:val="006E6D72"/>
    <w:rsid w:val="007001C2"/>
    <w:rsid w:val="00833D51"/>
    <w:rsid w:val="00982B89"/>
    <w:rsid w:val="00986D3E"/>
    <w:rsid w:val="00A77F6A"/>
    <w:rsid w:val="00C77AA7"/>
    <w:rsid w:val="00CC71B8"/>
    <w:rsid w:val="00D61C33"/>
    <w:rsid w:val="00DB1169"/>
    <w:rsid w:val="00DB1646"/>
    <w:rsid w:val="00F57ECA"/>
    <w:rsid w:val="00FC2C55"/>
    <w:rsid w:val="111614B5"/>
    <w:rsid w:val="2362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65672B87"/>
  <w15:docId w15:val="{B11B6D21-ECDF-458B-A713-E546CDFA1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C2C55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C71B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C71B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C71B8"/>
    <w:rPr>
      <w:rFonts w:ascii="Arial" w:eastAsia="Arial" w:hAnsi="Arial" w:cs="Arial"/>
      <w:color w:val="000000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C71B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C71B8"/>
    <w:rPr>
      <w:rFonts w:ascii="Arial" w:eastAsia="Arial" w:hAnsi="Arial" w:cs="Arial"/>
      <w:b/>
      <w:bCs/>
      <w:color w:val="000000"/>
      <w:sz w:val="20"/>
      <w:szCs w:val="20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71B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71B8"/>
    <w:rPr>
      <w:rFonts w:ascii="Segoe UI" w:eastAsia="Arial" w:hAnsi="Segoe UI" w:cs="Segoe UI"/>
      <w:color w:val="000000"/>
      <w:sz w:val="18"/>
      <w:szCs w:val="18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6C5BA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C5BA8"/>
    <w:rPr>
      <w:rFonts w:ascii="Arial" w:eastAsia="Arial" w:hAnsi="Arial" w:cs="Arial"/>
      <w:color w:val="000000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6C5BA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5BA8"/>
    <w:rPr>
      <w:rFonts w:ascii="Arial" w:eastAsia="Arial" w:hAnsi="Arial" w:cs="Arial"/>
      <w:color w:val="000000"/>
      <w:sz w:val="24"/>
      <w:szCs w:val="24"/>
      <w:lang w:eastAsia="es-CO"/>
    </w:rPr>
  </w:style>
  <w:style w:type="paragraph" w:styleId="Revisin">
    <w:name w:val="Revision"/>
    <w:hidden/>
    <w:uiPriority w:val="99"/>
    <w:semiHidden/>
    <w:rsid w:val="00F57ECA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paragraph" w:styleId="Prrafodelista">
    <w:name w:val="List Paragraph"/>
    <w:basedOn w:val="Normal"/>
    <w:link w:val="PrrafodelistaCar"/>
    <w:uiPriority w:val="34"/>
    <w:qFormat/>
    <w:rsid w:val="00F57ECA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F57ECA"/>
    <w:rPr>
      <w:rFonts w:ascii="Arial" w:eastAsia="Arial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9CB8B-BD7E-45F6-BAB7-C2A38380F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dc:description/>
  <cp:lastModifiedBy>Melissa Paola Consuegra Gomez</cp:lastModifiedBy>
  <cp:revision>3</cp:revision>
  <dcterms:created xsi:type="dcterms:W3CDTF">2023-05-23T14:26:00Z</dcterms:created>
  <dcterms:modified xsi:type="dcterms:W3CDTF">2023-05-26T14:33:00Z</dcterms:modified>
</cp:coreProperties>
</file>