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679BF" w14:textId="1EE26533" w:rsidR="00512350" w:rsidRDefault="00224254" w:rsidP="7208CBE9">
      <w:pPr>
        <w:spacing w:after="160" w:line="259" w:lineRule="auto"/>
        <w:rPr>
          <w:b/>
          <w:bCs/>
        </w:rPr>
      </w:pPr>
      <w:r>
        <w:rPr>
          <w:b/>
          <w:bCs/>
        </w:rPr>
        <w:t xml:space="preserve">ANEXO </w:t>
      </w:r>
      <w:r w:rsidR="7208CBE9" w:rsidRPr="7208CBE9">
        <w:rPr>
          <w:b/>
          <w:bCs/>
        </w:rPr>
        <w:t xml:space="preserve">2. Carta de postulación de la empresa </w:t>
      </w:r>
    </w:p>
    <w:p w14:paraId="67C33BC6" w14:textId="7DDB1747" w:rsidR="00512350" w:rsidRPr="00FE6221" w:rsidRDefault="00512350" w:rsidP="00512350">
      <w:pPr>
        <w:spacing w:before="120" w:after="120" w:line="360" w:lineRule="auto"/>
        <w:jc w:val="both"/>
        <w:rPr>
          <w:i/>
          <w:iCs/>
        </w:rPr>
      </w:pPr>
      <w:r w:rsidRPr="00F80402">
        <w:rPr>
          <w:i/>
          <w:iCs/>
          <w:highlight w:val="yellow"/>
        </w:rPr>
        <w:t xml:space="preserve">El siguiente formato debe presentarse </w:t>
      </w:r>
      <w:r w:rsidR="002A29DB">
        <w:rPr>
          <w:i/>
          <w:iCs/>
          <w:highlight w:val="yellow"/>
        </w:rPr>
        <w:t xml:space="preserve">en hoja con membrete de la empresa, </w:t>
      </w:r>
      <w:r w:rsidRPr="00F80402">
        <w:rPr>
          <w:i/>
          <w:iCs/>
          <w:highlight w:val="yellow"/>
        </w:rPr>
        <w:t xml:space="preserve">diligenciando la información que se indica entre corchetes </w:t>
      </w:r>
      <w:proofErr w:type="gramStart"/>
      <w:r w:rsidRPr="00F80402">
        <w:rPr>
          <w:i/>
          <w:iCs/>
          <w:highlight w:val="yellow"/>
        </w:rPr>
        <w:t>{ }</w:t>
      </w:r>
      <w:proofErr w:type="gramEnd"/>
      <w:r w:rsidRPr="00FE6221">
        <w:rPr>
          <w:i/>
          <w:iCs/>
        </w:rPr>
        <w:t xml:space="preserve"> </w:t>
      </w:r>
    </w:p>
    <w:p w14:paraId="47D906AD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rPr>
          <w:color w:val="FF0000"/>
        </w:rPr>
        <w:t>{Ciudad}, {fecha}</w:t>
      </w:r>
    </w:p>
    <w:p w14:paraId="6BE1FC54" w14:textId="77777777" w:rsidR="00512350" w:rsidRDefault="00512350" w:rsidP="00512350">
      <w:pPr>
        <w:spacing w:line="360" w:lineRule="auto"/>
        <w:jc w:val="both"/>
      </w:pPr>
    </w:p>
    <w:p w14:paraId="579A086B" w14:textId="77777777" w:rsidR="00512350" w:rsidRPr="005D6105" w:rsidRDefault="00512350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 xml:space="preserve">Señores </w:t>
      </w:r>
    </w:p>
    <w:p w14:paraId="4B41CBE9" w14:textId="71FD165C" w:rsidR="00512350" w:rsidRDefault="00FE6221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>CÁMARA DE COMERCIO DE BARRANQUILLA</w:t>
      </w:r>
    </w:p>
    <w:p w14:paraId="154FB80B" w14:textId="5DF2C7B7" w:rsidR="00E33815" w:rsidRPr="005D6105" w:rsidRDefault="00D73F57" w:rsidP="00512350">
      <w:p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“</w:t>
      </w:r>
      <w:r w:rsidR="00E33815">
        <w:rPr>
          <w:color w:val="000000" w:themeColor="text1"/>
        </w:rPr>
        <w:t>Atlántico Exporta</w:t>
      </w:r>
      <w:r w:rsidR="00714F03">
        <w:rPr>
          <w:color w:val="000000" w:themeColor="text1"/>
        </w:rPr>
        <w:t xml:space="preserve"> 2023</w:t>
      </w:r>
      <w:r>
        <w:rPr>
          <w:color w:val="000000" w:themeColor="text1"/>
        </w:rPr>
        <w:t>”</w:t>
      </w:r>
    </w:p>
    <w:p w14:paraId="2BA788FC" w14:textId="7A88EBCB" w:rsidR="00EB73B3" w:rsidRDefault="008764BD" w:rsidP="00512350">
      <w:pPr>
        <w:spacing w:line="360" w:lineRule="auto"/>
        <w:jc w:val="both"/>
      </w:pPr>
      <w:hyperlink r:id="rId6" w:history="1">
        <w:r w:rsidR="00A94F7B" w:rsidRPr="007736E2">
          <w:rPr>
            <w:rStyle w:val="Hipervnculo"/>
            <w:highlight w:val="yellow"/>
          </w:rPr>
          <w:t>atlanticoexporta@camarabaq.org.co</w:t>
        </w:r>
      </w:hyperlink>
    </w:p>
    <w:p w14:paraId="2F55B206" w14:textId="5BD8EA76" w:rsidR="00512350" w:rsidRPr="00AE257A" w:rsidRDefault="00512350" w:rsidP="00512350">
      <w:pPr>
        <w:spacing w:line="360" w:lineRule="auto"/>
        <w:jc w:val="both"/>
      </w:pPr>
      <w:r w:rsidRPr="00AE257A">
        <w:t>Ciudad</w:t>
      </w:r>
    </w:p>
    <w:p w14:paraId="3FCBEC43" w14:textId="77777777" w:rsidR="00F80402" w:rsidRDefault="00F80402" w:rsidP="00512350">
      <w:pPr>
        <w:spacing w:before="120" w:after="120" w:line="360" w:lineRule="auto"/>
        <w:jc w:val="both"/>
        <w:rPr>
          <w:b/>
        </w:rPr>
      </w:pPr>
    </w:p>
    <w:p w14:paraId="45846069" w14:textId="45E496CA" w:rsidR="00FE6221" w:rsidRDefault="00512350" w:rsidP="00512350">
      <w:pPr>
        <w:spacing w:before="120" w:after="120" w:line="360" w:lineRule="auto"/>
        <w:jc w:val="both"/>
        <w:rPr>
          <w:color w:val="000000" w:themeColor="text1"/>
        </w:rPr>
      </w:pPr>
      <w:r w:rsidRPr="00AE257A">
        <w:rPr>
          <w:b/>
        </w:rPr>
        <w:t>Asunto:</w:t>
      </w:r>
      <w:r w:rsidRPr="00AE257A">
        <w:t xml:space="preserve"> Carta de postulación a la convocatoria </w:t>
      </w:r>
      <w:r w:rsidR="00E33815">
        <w:t>“</w:t>
      </w:r>
      <w:r w:rsidR="00E33815">
        <w:rPr>
          <w:color w:val="000000" w:themeColor="text1"/>
        </w:rPr>
        <w:t xml:space="preserve">Atlántico Exporta </w:t>
      </w:r>
      <w:r w:rsidR="00714F03">
        <w:rPr>
          <w:color w:val="000000" w:themeColor="text1"/>
        </w:rPr>
        <w:t>2023</w:t>
      </w:r>
      <w:r w:rsidR="00E33815">
        <w:rPr>
          <w:color w:val="000000" w:themeColor="text1"/>
        </w:rPr>
        <w:t>”.</w:t>
      </w:r>
    </w:p>
    <w:p w14:paraId="4BE4ED5D" w14:textId="77777777" w:rsidR="00E33815" w:rsidRDefault="00E33815" w:rsidP="00512350">
      <w:pPr>
        <w:spacing w:before="120" w:after="120" w:line="360" w:lineRule="auto"/>
        <w:jc w:val="both"/>
        <w:rPr>
          <w:color w:val="000000" w:themeColor="text1"/>
        </w:rPr>
      </w:pPr>
    </w:p>
    <w:p w14:paraId="35677D30" w14:textId="2E488292" w:rsidR="00512350" w:rsidRDefault="00512350" w:rsidP="00512350">
      <w:pPr>
        <w:spacing w:before="120" w:after="120" w:line="360" w:lineRule="auto"/>
        <w:jc w:val="both"/>
      </w:pPr>
      <w:r w:rsidRPr="00AE257A">
        <w:t xml:space="preserve">Cordial saludo, </w:t>
      </w:r>
    </w:p>
    <w:p w14:paraId="2EC5F70D" w14:textId="77777777" w:rsidR="00E33815" w:rsidRPr="00AE257A" w:rsidRDefault="00E33815" w:rsidP="00512350">
      <w:pPr>
        <w:spacing w:before="120" w:after="120" w:line="360" w:lineRule="auto"/>
        <w:jc w:val="both"/>
      </w:pPr>
    </w:p>
    <w:p w14:paraId="03CDB67F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t xml:space="preserve">Yo, </w:t>
      </w:r>
      <w:r w:rsidRPr="00AE257A">
        <w:rPr>
          <w:color w:val="FF0000"/>
        </w:rPr>
        <w:t xml:space="preserve">{nombre del representante legal de la empresa}, </w:t>
      </w:r>
      <w:r w:rsidRPr="00AE257A">
        <w:t xml:space="preserve">identificado con cédula de ciudadanía </w:t>
      </w:r>
      <w:proofErr w:type="spellStart"/>
      <w:r w:rsidRPr="00AE257A">
        <w:t>Nº</w:t>
      </w:r>
      <w:proofErr w:type="spellEnd"/>
      <w:r w:rsidRPr="00AE257A">
        <w:t xml:space="preserve"> </w:t>
      </w:r>
      <w:r w:rsidRPr="00AE257A">
        <w:rPr>
          <w:color w:val="FF0000"/>
        </w:rPr>
        <w:t xml:space="preserve">{XXXXXXXXX}, </w:t>
      </w:r>
      <w:r w:rsidRPr="00AE257A">
        <w:t xml:space="preserve">me permito mediante el presente comunicado autorizar la postulación de la empresa </w:t>
      </w:r>
      <w:r w:rsidRPr="00AE257A">
        <w:rPr>
          <w:color w:val="FF0000"/>
        </w:rPr>
        <w:t>{Razón Social de la empresa}</w:t>
      </w:r>
      <w:r w:rsidRPr="00AE257A">
        <w:t xml:space="preserve">, y para lo cual certifico que: </w:t>
      </w:r>
    </w:p>
    <w:p w14:paraId="05DEC71C" w14:textId="06237DBF" w:rsidR="00512350" w:rsidRPr="008A5B34" w:rsidRDefault="00512350" w:rsidP="001545E8">
      <w:pPr>
        <w:numPr>
          <w:ilvl w:val="1"/>
          <w:numId w:val="1"/>
        </w:numPr>
        <w:spacing w:before="120" w:line="360" w:lineRule="auto"/>
        <w:ind w:left="851" w:hanging="703"/>
        <w:contextualSpacing/>
        <w:jc w:val="both"/>
      </w:pPr>
      <w:r w:rsidRPr="008A5B34">
        <w:t>Hemos leído y aceptamos las condiciones establecidas en los Términos de Referencia de la convocatoria “</w:t>
      </w:r>
      <w:r w:rsidR="00E33815">
        <w:rPr>
          <w:color w:val="000000" w:themeColor="text1"/>
        </w:rPr>
        <w:t xml:space="preserve">Atlántico Exporta </w:t>
      </w:r>
      <w:r w:rsidR="009D718F">
        <w:rPr>
          <w:color w:val="000000" w:themeColor="text1"/>
        </w:rPr>
        <w:t>2023</w:t>
      </w:r>
      <w:r w:rsidRPr="008A5B34">
        <w:t xml:space="preserve">”. </w:t>
      </w:r>
    </w:p>
    <w:p w14:paraId="4E892DA6" w14:textId="77777777" w:rsidR="00512350" w:rsidRPr="00AE257A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>La empresa no está incursa en causales de liquidación o disolución.</w:t>
      </w:r>
    </w:p>
    <w:p w14:paraId="1D5479C8" w14:textId="77777777" w:rsidR="00CD5517" w:rsidRPr="00CD5517" w:rsidRDefault="00512350" w:rsidP="00CD5517">
      <w:pPr>
        <w:numPr>
          <w:ilvl w:val="1"/>
          <w:numId w:val="1"/>
        </w:numPr>
        <w:spacing w:line="360" w:lineRule="auto"/>
        <w:ind w:left="851" w:hanging="703"/>
        <w:contextualSpacing/>
        <w:jc w:val="both"/>
        <w:rPr>
          <w:color w:val="auto"/>
        </w:rPr>
      </w:pPr>
      <w:r w:rsidRPr="00AE257A">
        <w:t xml:space="preserve">La empresa no tiene ningún tipo de incompatibilidad o inhabilidad para </w:t>
      </w:r>
      <w:r w:rsidRPr="00CD5517">
        <w:rPr>
          <w:color w:val="auto"/>
        </w:rPr>
        <w:t>contratar, según lo dispuesto por la Constitución y la ley.</w:t>
      </w:r>
    </w:p>
    <w:p w14:paraId="3D73989E" w14:textId="04A8C38A" w:rsidR="00E33815" w:rsidRPr="004E3943" w:rsidRDefault="00E33815" w:rsidP="00E33815">
      <w:pPr>
        <w:numPr>
          <w:ilvl w:val="1"/>
          <w:numId w:val="1"/>
        </w:numPr>
        <w:spacing w:before="120" w:after="120" w:line="360" w:lineRule="auto"/>
        <w:ind w:left="851" w:hanging="703"/>
        <w:contextualSpacing/>
        <w:jc w:val="both"/>
      </w:pPr>
      <w:r>
        <w:t>C</w:t>
      </w:r>
      <w:r w:rsidRPr="004E3943">
        <w:t xml:space="preserve">onozco y acepto las condiciones a continuación establecidas para la ejecución del proceso, en caso de resultar seleccionado en la convocatoria:  </w:t>
      </w:r>
    </w:p>
    <w:p w14:paraId="73766462" w14:textId="6E4E7395" w:rsidR="00E33815" w:rsidRPr="00E33815" w:rsidRDefault="00E33815" w:rsidP="00E33815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color w:val="auto"/>
        </w:rPr>
      </w:pPr>
      <w:r w:rsidRPr="00E33815">
        <w:rPr>
          <w:color w:val="auto"/>
        </w:rPr>
        <w:t>Designaré un equipo de trabajo según</w:t>
      </w:r>
      <w:r w:rsidR="00A94F7B">
        <w:rPr>
          <w:color w:val="auto"/>
        </w:rPr>
        <w:t xml:space="preserve"> lo sugerido en los Términos de Referencia y/o</w:t>
      </w:r>
      <w:r w:rsidRPr="00E33815">
        <w:rPr>
          <w:color w:val="auto"/>
        </w:rPr>
        <w:t xml:space="preserve"> las indicaciones de la entidad que realizará el acompañamiento. </w:t>
      </w:r>
    </w:p>
    <w:p w14:paraId="1FF5F3FF" w14:textId="4EDF984D" w:rsidR="00E33815" w:rsidRPr="00E33815" w:rsidRDefault="00E33815" w:rsidP="00E33815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color w:val="auto"/>
        </w:rPr>
      </w:pPr>
      <w:r w:rsidRPr="00E33815">
        <w:rPr>
          <w:color w:val="auto"/>
        </w:rPr>
        <w:lastRenderedPageBreak/>
        <w:t xml:space="preserve">El equipo designado atenderá el 100% de las sesiones virtuales o presenciales programadas por la entidad experta que acompañará a la empresa. </w:t>
      </w:r>
    </w:p>
    <w:p w14:paraId="22126B1C" w14:textId="62E74075" w:rsidR="00AB435A" w:rsidRDefault="00E33815" w:rsidP="00AB435A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color w:val="auto"/>
        </w:rPr>
      </w:pPr>
      <w:r w:rsidRPr="00AB435A">
        <w:rPr>
          <w:color w:val="auto"/>
        </w:rPr>
        <w:t xml:space="preserve">El equipo designado contará con la destinación de tiempo para recibir la </w:t>
      </w:r>
      <w:r w:rsidR="002F6CEA">
        <w:rPr>
          <w:color w:val="auto"/>
        </w:rPr>
        <w:t>formación</w:t>
      </w:r>
      <w:r w:rsidRPr="00AB435A">
        <w:rPr>
          <w:color w:val="auto"/>
        </w:rPr>
        <w:t xml:space="preserve">, desarrollar las actividades orientadas por </w:t>
      </w:r>
      <w:r w:rsidR="003568F7">
        <w:rPr>
          <w:color w:val="auto"/>
        </w:rPr>
        <w:t>la entidad</w:t>
      </w:r>
      <w:r w:rsidRPr="00AB435A">
        <w:rPr>
          <w:color w:val="auto"/>
        </w:rPr>
        <w:t xml:space="preserve"> en cada una de las </w:t>
      </w:r>
      <w:r w:rsidR="002F6CEA">
        <w:rPr>
          <w:color w:val="auto"/>
        </w:rPr>
        <w:t>etapas</w:t>
      </w:r>
      <w:r w:rsidRPr="00AB435A">
        <w:rPr>
          <w:color w:val="auto"/>
        </w:rPr>
        <w:t>, y atenderá las recomendaciones de est</w:t>
      </w:r>
      <w:r w:rsidR="00141DFD">
        <w:rPr>
          <w:color w:val="auto"/>
        </w:rPr>
        <w:t>a</w:t>
      </w:r>
      <w:r w:rsidRPr="00AB435A">
        <w:rPr>
          <w:color w:val="auto"/>
        </w:rPr>
        <w:t xml:space="preserve">. </w:t>
      </w:r>
    </w:p>
    <w:p w14:paraId="4A8B0863" w14:textId="4E5E1B88" w:rsidR="00AB435A" w:rsidRDefault="00E33815" w:rsidP="00AB435A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color w:val="auto"/>
        </w:rPr>
      </w:pPr>
      <w:r w:rsidRPr="00AB435A">
        <w:rPr>
          <w:color w:val="auto"/>
        </w:rPr>
        <w:t xml:space="preserve">En caso de que algún integrante del equipo termine su relación laboral con la empresa antes de la finalización del </w:t>
      </w:r>
      <w:r w:rsidR="00F941D7">
        <w:rPr>
          <w:color w:val="auto"/>
        </w:rPr>
        <w:t>acompañamiento</w:t>
      </w:r>
      <w:r w:rsidRPr="00AB435A">
        <w:rPr>
          <w:color w:val="auto"/>
        </w:rPr>
        <w:t>, la empresa tomará las medidas necesarias para asegurar la continuación del ejercicio seleccionando una persona que asuma las funciones y roles asignados al integrante anterior, y encargándose de realizar la transferencia de conocimiento que corresponda.</w:t>
      </w:r>
    </w:p>
    <w:p w14:paraId="32CC5DBB" w14:textId="77777777" w:rsidR="002E7FE7" w:rsidRDefault="00AB435A" w:rsidP="002E7FE7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color w:val="auto"/>
        </w:rPr>
      </w:pPr>
      <w:r>
        <w:rPr>
          <w:color w:val="auto"/>
        </w:rPr>
        <w:t xml:space="preserve">El </w:t>
      </w:r>
      <w:r w:rsidRPr="00AB435A">
        <w:rPr>
          <w:color w:val="auto"/>
        </w:rPr>
        <w:t>abandono por parte de la empresa de est</w:t>
      </w:r>
      <w:r w:rsidR="004713C2">
        <w:rPr>
          <w:color w:val="auto"/>
        </w:rPr>
        <w:t>a formación</w:t>
      </w:r>
      <w:r w:rsidRPr="00AB435A">
        <w:rPr>
          <w:color w:val="auto"/>
        </w:rPr>
        <w:t xml:space="preserve"> se constituirá como una inhabilidad para participar en programas de la Cámara de Comercio de Barranquilla por el término de un (1) año.</w:t>
      </w:r>
    </w:p>
    <w:p w14:paraId="2115D37F" w14:textId="5E9197EF" w:rsidR="002E7FE7" w:rsidRPr="002E7FE7" w:rsidRDefault="002E7FE7" w:rsidP="002E7FE7">
      <w:pPr>
        <w:numPr>
          <w:ilvl w:val="0"/>
          <w:numId w:val="4"/>
        </w:numPr>
        <w:spacing w:line="360" w:lineRule="auto"/>
        <w:ind w:left="993"/>
        <w:contextualSpacing/>
        <w:jc w:val="both"/>
        <w:rPr>
          <w:color w:val="auto"/>
        </w:rPr>
      </w:pPr>
      <w:r w:rsidRPr="002E7FE7">
        <w:rPr>
          <w:rFonts w:eastAsia="Bahnschrift"/>
          <w:bCs/>
        </w:rPr>
        <w:t>En caso de no cumplir con la totalidad de las horas del p</w:t>
      </w:r>
      <w:r w:rsidR="00001B87">
        <w:rPr>
          <w:rFonts w:eastAsia="Bahnschrift"/>
          <w:bCs/>
        </w:rPr>
        <w:t>rograma</w:t>
      </w:r>
      <w:r w:rsidRPr="002E7FE7">
        <w:rPr>
          <w:rFonts w:eastAsia="Bahnschrift"/>
          <w:bCs/>
        </w:rPr>
        <w:t xml:space="preserve"> y/o deserción o abandono de LA EMPRESA </w:t>
      </w:r>
      <w:r w:rsidR="00001B87">
        <w:rPr>
          <w:rFonts w:eastAsia="Bahnschrift"/>
          <w:bCs/>
        </w:rPr>
        <w:t>del mismo</w:t>
      </w:r>
      <w:r w:rsidRPr="002E7FE7">
        <w:rPr>
          <w:rFonts w:eastAsia="Bahnschrift"/>
          <w:bCs/>
        </w:rPr>
        <w:t xml:space="preserve">, me obligo a pagar a la orden de la Cámara de Comercio de Barranquilla la suma correspondiente al valor de mi participación, esto es, </w:t>
      </w:r>
      <w:r w:rsidR="00001B87">
        <w:rPr>
          <w:rFonts w:eastAsia="Bahnschrift"/>
          <w:bCs/>
        </w:rPr>
        <w:t xml:space="preserve">Tres Millones de </w:t>
      </w:r>
      <w:proofErr w:type="gramStart"/>
      <w:r w:rsidR="00001B87">
        <w:rPr>
          <w:rFonts w:eastAsia="Bahnschrift"/>
          <w:bCs/>
        </w:rPr>
        <w:t>Pesos</w:t>
      </w:r>
      <w:proofErr w:type="gramEnd"/>
      <w:r w:rsidRPr="002E7FE7">
        <w:rPr>
          <w:rFonts w:eastAsia="Bahnschrift"/>
          <w:bCs/>
        </w:rPr>
        <w:t>. Esta suma podrá ser exigida sin necesidad de requerimiento judicial o privado alguno ni constitución en mora en virtud de que este documento contiene obligaciones claras, expresas y exigibles.</w:t>
      </w:r>
    </w:p>
    <w:p w14:paraId="627D3E00" w14:textId="77777777" w:rsidR="002E7FE7" w:rsidRDefault="002E7FE7" w:rsidP="002E7FE7">
      <w:pPr>
        <w:spacing w:line="360" w:lineRule="auto"/>
        <w:ind w:left="993"/>
        <w:contextualSpacing/>
        <w:jc w:val="both"/>
        <w:rPr>
          <w:color w:val="auto"/>
        </w:rPr>
      </w:pPr>
    </w:p>
    <w:p w14:paraId="3A624EA8" w14:textId="77777777" w:rsidR="00001B87" w:rsidRDefault="00001B87" w:rsidP="00001B87">
      <w:pPr>
        <w:spacing w:line="360" w:lineRule="auto"/>
        <w:jc w:val="both"/>
        <w:rPr>
          <w:lang w:val="es-MX"/>
        </w:rPr>
      </w:pPr>
      <w:r w:rsidRPr="009C2E98">
        <w:rPr>
          <w:b/>
          <w:bCs/>
          <w:lang w:val="es-MX"/>
        </w:rPr>
        <w:t>Autorización para el tratamiento de datos personales.</w:t>
      </w:r>
      <w:r>
        <w:rPr>
          <w:lang w:val="es-MX"/>
        </w:rPr>
        <w:t xml:space="preserve"> </w:t>
      </w:r>
      <w:r w:rsidRPr="00C94E86">
        <w:rPr>
          <w:lang w:val="es-MX"/>
        </w:rPr>
        <w:t xml:space="preserve">Autorizo a la Cámara de Comercio de Barranquilla para que, en calidad de responsable, recolecte, almacene y trate mis datos personales, de conformidad con la Regulación General de Protección de Datos Personales de Colombia y la Política de Privacidad disponible en: </w:t>
      </w:r>
      <w:hyperlink r:id="rId7" w:history="1">
        <w:r w:rsidRPr="00A5071B">
          <w:rPr>
            <w:rStyle w:val="Hipervnculo"/>
            <w:lang w:val="es-MX"/>
          </w:rPr>
          <w:t>www.camarabaq.org.co/</w:t>
        </w:r>
      </w:hyperlink>
      <w:r w:rsidRPr="00C94E86">
        <w:rPr>
          <w:lang w:val="es-MX"/>
        </w:rPr>
        <w:t xml:space="preserve"> </w:t>
      </w:r>
    </w:p>
    <w:p w14:paraId="38DB91DE" w14:textId="77777777" w:rsidR="00001B87" w:rsidRDefault="00001B87" w:rsidP="00001B87">
      <w:pPr>
        <w:spacing w:line="360" w:lineRule="auto"/>
        <w:jc w:val="both"/>
        <w:rPr>
          <w:lang w:val="es-MX"/>
        </w:rPr>
      </w:pPr>
      <w:r w:rsidRPr="009C2E98">
        <w:rPr>
          <w:lang w:val="es-MX"/>
        </w:rPr>
        <w:t xml:space="preserve">Declaro que, al momento de suministrar mis datos personales, la </w:t>
      </w:r>
      <w:r>
        <w:rPr>
          <w:lang w:val="es-MX"/>
        </w:rPr>
        <w:t>Cámara</w:t>
      </w:r>
      <w:r w:rsidRPr="009C2E98">
        <w:rPr>
          <w:lang w:val="es-MX"/>
        </w:rPr>
        <w:t xml:space="preserve"> me informó que:</w:t>
      </w:r>
    </w:p>
    <w:p w14:paraId="5A77BCBA" w14:textId="77777777" w:rsidR="00001B87" w:rsidRDefault="00001B87" w:rsidP="00001B87">
      <w:pPr>
        <w:spacing w:line="360" w:lineRule="auto"/>
        <w:jc w:val="both"/>
        <w:rPr>
          <w:lang w:val="es-MX"/>
        </w:rPr>
      </w:pPr>
    </w:p>
    <w:p w14:paraId="3E90058F" w14:textId="4C9B153A" w:rsidR="00001B87" w:rsidRDefault="00001B87" w:rsidP="00001B87">
      <w:pPr>
        <w:pStyle w:val="Prrafodelista"/>
        <w:numPr>
          <w:ilvl w:val="0"/>
          <w:numId w:val="7"/>
        </w:numPr>
        <w:spacing w:line="360" w:lineRule="auto"/>
        <w:jc w:val="both"/>
        <w:rPr>
          <w:lang w:val="es-MX"/>
        </w:rPr>
      </w:pPr>
      <w:r w:rsidRPr="009C2E98">
        <w:rPr>
          <w:lang w:val="es-MX"/>
        </w:rPr>
        <w:lastRenderedPageBreak/>
        <w:t>Se identifica con el NIT 890.102.010-1, se ubica en el Antiguo Edificio de la Aduana Vía 40 No. 36-135, en Barranquilla (Atlántico), y cuenta con el teléfono de contacto (+57)</w:t>
      </w:r>
      <w:r>
        <w:rPr>
          <w:lang w:val="es-MX"/>
        </w:rPr>
        <w:t xml:space="preserve"> </w:t>
      </w:r>
      <w:r w:rsidRPr="009C2E98">
        <w:rPr>
          <w:lang w:val="es-MX"/>
        </w:rPr>
        <w:t>605</w:t>
      </w:r>
      <w:r>
        <w:rPr>
          <w:lang w:val="es-MX"/>
        </w:rPr>
        <w:t xml:space="preserve"> </w:t>
      </w:r>
      <w:r w:rsidRPr="009C2E98">
        <w:rPr>
          <w:lang w:val="es-MX"/>
        </w:rPr>
        <w:t>3303700.</w:t>
      </w:r>
    </w:p>
    <w:p w14:paraId="36321E8F" w14:textId="77777777" w:rsidR="00001B87" w:rsidRDefault="00001B87" w:rsidP="00001B87">
      <w:pPr>
        <w:pStyle w:val="Prrafodelista"/>
        <w:numPr>
          <w:ilvl w:val="0"/>
          <w:numId w:val="7"/>
        </w:numPr>
        <w:spacing w:line="360" w:lineRule="auto"/>
        <w:jc w:val="both"/>
        <w:rPr>
          <w:lang w:val="es-MX"/>
        </w:rPr>
      </w:pPr>
      <w:r w:rsidRPr="003276A4">
        <w:rPr>
          <w:lang w:val="es-MX"/>
        </w:rPr>
        <w:t>Mis datos personales serán tratados para el desarrollo de las siguientes finalidades:</w:t>
      </w:r>
    </w:p>
    <w:p w14:paraId="3BCB2519" w14:textId="771926C4" w:rsidR="00001B87" w:rsidRDefault="00001B87" w:rsidP="00001B87">
      <w:pPr>
        <w:pStyle w:val="Prrafodelista"/>
        <w:numPr>
          <w:ilvl w:val="0"/>
          <w:numId w:val="8"/>
        </w:numPr>
        <w:spacing w:line="360" w:lineRule="auto"/>
        <w:jc w:val="both"/>
        <w:rPr>
          <w:lang w:val="es-MX"/>
        </w:rPr>
      </w:pPr>
      <w:r w:rsidRPr="003276A4">
        <w:rPr>
          <w:lang w:val="es-MX"/>
        </w:rPr>
        <w:t>Tramitar</w:t>
      </w:r>
      <w:r>
        <w:rPr>
          <w:lang w:val="es-MX"/>
        </w:rPr>
        <w:t xml:space="preserve"> todo lo relacionado con la postulación y las actividades relacionadas con la </w:t>
      </w:r>
      <w:r w:rsidRPr="00AE257A">
        <w:t xml:space="preserve">convocatoria </w:t>
      </w:r>
      <w:r>
        <w:t>“</w:t>
      </w:r>
      <w:r>
        <w:rPr>
          <w:color w:val="000000" w:themeColor="text1"/>
        </w:rPr>
        <w:t xml:space="preserve">Atlántico Exporta 2023” </w:t>
      </w:r>
      <w:r>
        <w:rPr>
          <w:lang w:val="es-MX"/>
        </w:rPr>
        <w:t>tales como realizar la convocatoria para las sesiones y reuniones de formación/capacitación, gestionar comunicaciones sobre otras actividades del programa que desarrolle directamente la CCB o con otros terceros aliados al programa, entre otras, para lo cual la Cámara de Comercio podrá contactarle por cualquiera de los medios declarados por usted con su inscripción (</w:t>
      </w:r>
      <w:proofErr w:type="spellStart"/>
      <w:r>
        <w:rPr>
          <w:lang w:val="es-MX"/>
        </w:rPr>
        <w:t>sms</w:t>
      </w:r>
      <w:proofErr w:type="spellEnd"/>
      <w:r>
        <w:rPr>
          <w:lang w:val="es-MX"/>
        </w:rPr>
        <w:t xml:space="preserve">, </w:t>
      </w:r>
      <w:proofErr w:type="spellStart"/>
      <w:r>
        <w:rPr>
          <w:lang w:val="es-MX"/>
        </w:rPr>
        <w:t>whatsapp</w:t>
      </w:r>
      <w:proofErr w:type="spellEnd"/>
      <w:r>
        <w:rPr>
          <w:lang w:val="es-MX"/>
        </w:rPr>
        <w:t>, llamadas, correo electrónico, entre otros).</w:t>
      </w:r>
      <w:r w:rsidRPr="003276A4">
        <w:rPr>
          <w:lang w:val="es-MX"/>
        </w:rPr>
        <w:t xml:space="preserve"> </w:t>
      </w:r>
    </w:p>
    <w:p w14:paraId="577FEDF1" w14:textId="44C035D3" w:rsidR="00001B87" w:rsidRPr="00001B87" w:rsidRDefault="00001B87" w:rsidP="00001B87">
      <w:pPr>
        <w:pStyle w:val="Prrafodelista"/>
        <w:numPr>
          <w:ilvl w:val="0"/>
          <w:numId w:val="8"/>
        </w:numPr>
        <w:spacing w:line="360" w:lineRule="auto"/>
        <w:jc w:val="both"/>
        <w:rPr>
          <w:lang w:val="es-MX"/>
        </w:rPr>
      </w:pPr>
      <w:r>
        <w:rPr>
          <w:lang w:val="es-MX"/>
        </w:rPr>
        <w:t>N</w:t>
      </w:r>
      <w:r w:rsidRPr="003276A4">
        <w:rPr>
          <w:lang w:val="es-MX"/>
        </w:rPr>
        <w:t xml:space="preserve">otificar y publicar su </w:t>
      </w:r>
      <w:r>
        <w:rPr>
          <w:lang w:val="es-MX"/>
        </w:rPr>
        <w:t>postulación y/o condición de beneficiario</w:t>
      </w:r>
      <w:r w:rsidRPr="003276A4">
        <w:rPr>
          <w:lang w:val="es-MX"/>
        </w:rPr>
        <w:t xml:space="preserve"> por medio de sus canales oficiales de comunicación.</w:t>
      </w:r>
    </w:p>
    <w:p w14:paraId="6CF7A728" w14:textId="145428F9" w:rsidR="00001B87" w:rsidRPr="003276A4" w:rsidRDefault="00001B87" w:rsidP="00001B87">
      <w:pPr>
        <w:pStyle w:val="Prrafodelista"/>
        <w:numPr>
          <w:ilvl w:val="0"/>
          <w:numId w:val="8"/>
        </w:numPr>
        <w:spacing w:after="200" w:line="360" w:lineRule="auto"/>
        <w:jc w:val="both"/>
        <w:rPr>
          <w:lang w:val="es-MX"/>
        </w:rPr>
      </w:pPr>
      <w:r w:rsidRPr="003276A4">
        <w:rPr>
          <w:lang w:val="es-MX"/>
        </w:rPr>
        <w:t xml:space="preserve">Enviar información comercial, publicitaria o promocional sobre los servicios, eventos y actividades que desarrolle </w:t>
      </w:r>
      <w:r>
        <w:rPr>
          <w:lang w:val="es-MX"/>
        </w:rPr>
        <w:t>la Cámara de Comercio,</w:t>
      </w:r>
      <w:r w:rsidRPr="003276A4">
        <w:rPr>
          <w:lang w:val="es-MX"/>
        </w:rPr>
        <w:t xml:space="preserve"> así como información empresarial que pueda ser de su interés.</w:t>
      </w:r>
    </w:p>
    <w:p w14:paraId="73D49919" w14:textId="77777777" w:rsidR="00001B87" w:rsidRDefault="00001B87" w:rsidP="00001B87">
      <w:pPr>
        <w:pStyle w:val="Prrafodelista"/>
        <w:numPr>
          <w:ilvl w:val="0"/>
          <w:numId w:val="8"/>
        </w:numPr>
        <w:spacing w:after="200" w:line="360" w:lineRule="auto"/>
        <w:jc w:val="both"/>
        <w:rPr>
          <w:lang w:val="es-MX"/>
        </w:rPr>
      </w:pPr>
      <w:r w:rsidRPr="009F0434">
        <w:rPr>
          <w:lang w:val="es-MX"/>
        </w:rPr>
        <w:t>Informar sobre cambios en las políticas de tratamiento de la información y realizar la verificación y actualización de los datos personales.</w:t>
      </w:r>
    </w:p>
    <w:p w14:paraId="3E023FC1" w14:textId="77777777" w:rsidR="00001B87" w:rsidRPr="005320C0" w:rsidRDefault="00001B87" w:rsidP="00001B87">
      <w:pPr>
        <w:pStyle w:val="Prrafodelista"/>
        <w:spacing w:line="360" w:lineRule="auto"/>
        <w:ind w:left="1440"/>
        <w:jc w:val="both"/>
        <w:rPr>
          <w:lang w:val="es-MX"/>
        </w:rPr>
      </w:pPr>
    </w:p>
    <w:p w14:paraId="7754A9B3" w14:textId="509A812F" w:rsidR="00001B87" w:rsidRPr="009F0434" w:rsidRDefault="00001B87" w:rsidP="00001B87">
      <w:pPr>
        <w:pStyle w:val="Prrafodelista"/>
        <w:numPr>
          <w:ilvl w:val="0"/>
          <w:numId w:val="7"/>
        </w:numPr>
        <w:spacing w:after="200" w:line="360" w:lineRule="auto"/>
        <w:jc w:val="both"/>
        <w:rPr>
          <w:lang w:val="es-MX"/>
        </w:rPr>
      </w:pPr>
      <w:r>
        <w:rPr>
          <w:lang w:val="es-MX"/>
        </w:rPr>
        <w:t xml:space="preserve">La Cámara de Comercio </w:t>
      </w:r>
      <w:r w:rsidRPr="009F0434">
        <w:rPr>
          <w:lang w:val="es-MX"/>
        </w:rPr>
        <w:t xml:space="preserve">puede recopilar, almacenar y tratar datos personales relacionados con mis datos biométricos, imágenes y grabaciones de las </w:t>
      </w:r>
      <w:r>
        <w:rPr>
          <w:lang w:val="es-MX"/>
        </w:rPr>
        <w:t>sesiones y/o jornadas de formación/capacitación</w:t>
      </w:r>
      <w:r w:rsidRPr="009F0434">
        <w:rPr>
          <w:lang w:val="es-MX"/>
        </w:rPr>
        <w:t xml:space="preserve">, los cuales tienen la calidad de datos personales sensibles, de manera excepcional única y exclusivamente para alcanzar las finalidades mencionadas. En estos eventos, reconozco que, aunque no estoy obligado a proporcionar esta información, acepto dicha recolección y tratamiento de manera libre y </w:t>
      </w:r>
      <w:r w:rsidRPr="009F0434">
        <w:rPr>
          <w:lang w:val="es-MX"/>
        </w:rPr>
        <w:lastRenderedPageBreak/>
        <w:t xml:space="preserve">voluntaria y reconozco que en algunos escenarios </w:t>
      </w:r>
      <w:r>
        <w:rPr>
          <w:lang w:val="es-MX"/>
        </w:rPr>
        <w:t>Cámara de Comercio</w:t>
      </w:r>
      <w:r w:rsidRPr="009F0434">
        <w:rPr>
          <w:lang w:val="es-MX"/>
        </w:rPr>
        <w:t xml:space="preserve"> podrá incluso compartir esta información con l</w:t>
      </w:r>
      <w:r>
        <w:rPr>
          <w:lang w:val="es-MX"/>
        </w:rPr>
        <w:t xml:space="preserve">os terceros que participen en la realización del programa </w:t>
      </w:r>
      <w:r>
        <w:t>“</w:t>
      </w:r>
      <w:r>
        <w:rPr>
          <w:color w:val="000000" w:themeColor="text1"/>
        </w:rPr>
        <w:t xml:space="preserve">Atlántico Exporta 2023” </w:t>
      </w:r>
      <w:r w:rsidRPr="009F0434">
        <w:rPr>
          <w:lang w:val="es-MX"/>
        </w:rPr>
        <w:t>sin que sea necesario advertirme nuevamente de este hecho.</w:t>
      </w:r>
    </w:p>
    <w:p w14:paraId="05FF2906" w14:textId="77777777" w:rsidR="00001B87" w:rsidRPr="005320C0" w:rsidRDefault="00001B87" w:rsidP="00001B87">
      <w:pPr>
        <w:pStyle w:val="Prrafodelista"/>
        <w:numPr>
          <w:ilvl w:val="0"/>
          <w:numId w:val="7"/>
        </w:numPr>
        <w:spacing w:after="200" w:line="360" w:lineRule="auto"/>
        <w:jc w:val="both"/>
        <w:rPr>
          <w:lang w:val="es-MX"/>
        </w:rPr>
      </w:pPr>
      <w:r w:rsidRPr="005320C0">
        <w:rPr>
          <w:lang w:val="es-MX"/>
        </w:rPr>
        <w:t xml:space="preserve">En mi calidad de Titular tengo derecho a conocer, actualizar y rectificar mis datos personales, solicitar prueba de la autorización otorgada, ser informado respecto de los usos que se le hayan dado, revocar la autorización, solicitar su supresión y a acceder en forma gratuita a estos. Podré ejercer mis derechos en calidad de Titular mediante: </w:t>
      </w:r>
      <w:hyperlink r:id="rId8" w:history="1">
        <w:r w:rsidRPr="00A5071B">
          <w:rPr>
            <w:rStyle w:val="Hipervnculo"/>
            <w:lang w:val="es-MX"/>
          </w:rPr>
          <w:t>protecciondedatos@camarabaq.org.co</w:t>
        </w:r>
      </w:hyperlink>
      <w:r>
        <w:rPr>
          <w:lang w:val="es-MX"/>
        </w:rPr>
        <w:t xml:space="preserve"> </w:t>
      </w:r>
      <w:r w:rsidRPr="005320C0">
        <w:rPr>
          <w:lang w:val="es-MX"/>
        </w:rPr>
        <w:t xml:space="preserve"> </w:t>
      </w:r>
    </w:p>
    <w:p w14:paraId="28D57B5C" w14:textId="77777777" w:rsidR="00001B87" w:rsidRPr="005320C0" w:rsidRDefault="00001B87" w:rsidP="00001B87">
      <w:pPr>
        <w:pStyle w:val="Prrafodelista"/>
        <w:spacing w:line="360" w:lineRule="auto"/>
        <w:jc w:val="both"/>
        <w:rPr>
          <w:lang w:val="es-MX"/>
        </w:rPr>
      </w:pPr>
    </w:p>
    <w:p w14:paraId="20EA4A65" w14:textId="77777777" w:rsidR="00001B87" w:rsidRPr="005320C0" w:rsidRDefault="00001B87" w:rsidP="00001B87">
      <w:pPr>
        <w:pStyle w:val="Prrafodelista"/>
        <w:spacing w:line="360" w:lineRule="auto"/>
        <w:jc w:val="both"/>
        <w:rPr>
          <w:lang w:val="es-MX"/>
        </w:rPr>
      </w:pPr>
      <w:r w:rsidRPr="005320C0">
        <w:rPr>
          <w:lang w:val="es-MX"/>
        </w:rPr>
        <w:t>Por lo anterior, autorizo el tratamiento de mis datos personales en los términos señalados.</w:t>
      </w:r>
    </w:p>
    <w:p w14:paraId="22320DB8" w14:textId="77777777" w:rsidR="00001B87" w:rsidRDefault="00001B87" w:rsidP="00001B87">
      <w:pPr>
        <w:spacing w:line="360" w:lineRule="auto"/>
        <w:contextualSpacing/>
        <w:jc w:val="both"/>
        <w:rPr>
          <w:color w:val="auto"/>
        </w:rPr>
      </w:pPr>
    </w:p>
    <w:p w14:paraId="3BFAC946" w14:textId="0FE0127D" w:rsidR="002E7FE7" w:rsidRPr="00AB435A" w:rsidRDefault="00001B87" w:rsidP="00001B87">
      <w:pPr>
        <w:spacing w:line="360" w:lineRule="auto"/>
        <w:contextualSpacing/>
        <w:jc w:val="both"/>
        <w:rPr>
          <w:color w:val="auto"/>
        </w:rPr>
      </w:pPr>
      <w:r w:rsidRPr="00001B87">
        <w:rPr>
          <w:color w:val="auto"/>
        </w:rPr>
        <w:t xml:space="preserve">Acepto y comprendo estas declaraciones incorporadas en este documento. Dado en la Ciudad de __________, Colombia a los ________ días del mes de ________________ </w:t>
      </w:r>
      <w:proofErr w:type="spellStart"/>
      <w:r w:rsidRPr="00001B87">
        <w:rPr>
          <w:color w:val="auto"/>
        </w:rPr>
        <w:t>de</w:t>
      </w:r>
      <w:proofErr w:type="spellEnd"/>
      <w:r w:rsidRPr="00001B87">
        <w:rPr>
          <w:color w:val="auto"/>
        </w:rPr>
        <w:t xml:space="preserve"> 2023.</w:t>
      </w:r>
    </w:p>
    <w:p w14:paraId="32FD483B" w14:textId="35CBE193" w:rsidR="00E33815" w:rsidRPr="00AB435A" w:rsidRDefault="00E33815" w:rsidP="00AB435A">
      <w:pPr>
        <w:spacing w:line="360" w:lineRule="auto"/>
        <w:ind w:left="993"/>
        <w:contextualSpacing/>
        <w:jc w:val="both"/>
        <w:rPr>
          <w:color w:val="auto"/>
          <w:highlight w:val="yellow"/>
        </w:rPr>
      </w:pPr>
    </w:p>
    <w:p w14:paraId="110CA870" w14:textId="77777777" w:rsidR="00FE6221" w:rsidRDefault="00FE6221" w:rsidP="00512350">
      <w:pPr>
        <w:spacing w:before="120" w:after="120" w:line="360" w:lineRule="auto"/>
        <w:jc w:val="both"/>
      </w:pPr>
    </w:p>
    <w:p w14:paraId="250BF27C" w14:textId="4E3637EF" w:rsidR="00512350" w:rsidRPr="00AE257A" w:rsidRDefault="00512350" w:rsidP="00512350">
      <w:pPr>
        <w:spacing w:before="120" w:after="120" w:line="360" w:lineRule="auto"/>
        <w:jc w:val="both"/>
      </w:pPr>
      <w:r w:rsidRPr="00AE257A">
        <w:t>Atentamente,</w:t>
      </w:r>
    </w:p>
    <w:p w14:paraId="56623778" w14:textId="77777777" w:rsidR="00512350" w:rsidRPr="00AE257A" w:rsidRDefault="00512350" w:rsidP="00512350">
      <w:pPr>
        <w:spacing w:before="120" w:after="120" w:line="360" w:lineRule="auto"/>
        <w:jc w:val="both"/>
      </w:pPr>
    </w:p>
    <w:p w14:paraId="10F6C7D2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t>______________________________________________</w:t>
      </w:r>
    </w:p>
    <w:p w14:paraId="665C72DE" w14:textId="77777777" w:rsidR="00512350" w:rsidRPr="00AE257A" w:rsidRDefault="00512350" w:rsidP="00512350">
      <w:pPr>
        <w:spacing w:line="360" w:lineRule="auto"/>
        <w:jc w:val="both"/>
      </w:pPr>
      <w:r w:rsidRPr="00AE257A">
        <w:rPr>
          <w:color w:val="FF0000"/>
        </w:rPr>
        <w:t>{Nombre del Representante legal}</w:t>
      </w:r>
    </w:p>
    <w:p w14:paraId="03AF959B" w14:textId="77777777" w:rsidR="00512350" w:rsidRPr="00AE257A" w:rsidRDefault="00512350" w:rsidP="00512350">
      <w:pPr>
        <w:spacing w:line="360" w:lineRule="auto"/>
        <w:jc w:val="both"/>
      </w:pPr>
      <w:proofErr w:type="spellStart"/>
      <w:r w:rsidRPr="00AE257A">
        <w:t>cc</w:t>
      </w:r>
      <w:proofErr w:type="spellEnd"/>
      <w:r w:rsidRPr="00AE257A">
        <w:t xml:space="preserve"> </w:t>
      </w:r>
      <w:r w:rsidRPr="00AE257A">
        <w:rPr>
          <w:color w:val="FF0000"/>
        </w:rPr>
        <w:t>{Número de cédula del representante legal}</w:t>
      </w:r>
    </w:p>
    <w:p w14:paraId="020AFE74" w14:textId="77777777" w:rsidR="00512350" w:rsidRPr="00AE257A" w:rsidRDefault="00512350" w:rsidP="00512350">
      <w:pPr>
        <w:spacing w:line="360" w:lineRule="auto"/>
        <w:jc w:val="both"/>
      </w:pPr>
      <w:r w:rsidRPr="00AE257A">
        <w:t>Representante Legal</w:t>
      </w:r>
    </w:p>
    <w:p w14:paraId="326951A7" w14:textId="3C75E364" w:rsidR="00A77F6A" w:rsidRDefault="00512350" w:rsidP="001B7E26">
      <w:pPr>
        <w:spacing w:line="360" w:lineRule="auto"/>
        <w:jc w:val="both"/>
      </w:pPr>
      <w:r w:rsidRPr="00AE257A">
        <w:rPr>
          <w:color w:val="FF0000"/>
        </w:rPr>
        <w:t>{Razón Social de la empresa}</w:t>
      </w:r>
      <w:bookmarkStart w:id="0" w:name="_2szc72q" w:colFirst="0" w:colLast="0"/>
      <w:bookmarkEnd w:id="0"/>
    </w:p>
    <w:sectPr w:rsidR="00A77F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A7C2E"/>
    <w:multiLevelType w:val="hybridMultilevel"/>
    <w:tmpl w:val="8B4082D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6C68D2"/>
    <w:multiLevelType w:val="hybridMultilevel"/>
    <w:tmpl w:val="8000114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60506"/>
    <w:multiLevelType w:val="hybridMultilevel"/>
    <w:tmpl w:val="BD3634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C2127"/>
    <w:multiLevelType w:val="multilevel"/>
    <w:tmpl w:val="22126E4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4" w15:restartNumberingAfterBreak="0">
    <w:nsid w:val="494B0C7F"/>
    <w:multiLevelType w:val="multilevel"/>
    <w:tmpl w:val="51E65908"/>
    <w:lvl w:ilvl="0">
      <w:start w:val="1"/>
      <w:numFmt w:val="lowerLetter"/>
      <w:lvlText w:val="%1."/>
      <w:lvlJc w:val="left"/>
      <w:pPr>
        <w:ind w:left="1702" w:firstLine="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abstractNum w:abstractNumId="5" w15:restartNumberingAfterBreak="0">
    <w:nsid w:val="59612AB7"/>
    <w:multiLevelType w:val="multilevel"/>
    <w:tmpl w:val="C6C880EA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abstractNum w:abstractNumId="6" w15:restartNumberingAfterBreak="0">
    <w:nsid w:val="5DD6135A"/>
    <w:multiLevelType w:val="hybridMultilevel"/>
    <w:tmpl w:val="42BECB86"/>
    <w:lvl w:ilvl="0" w:tplc="240A0019">
      <w:start w:val="1"/>
      <w:numFmt w:val="lowerLetter"/>
      <w:lvlText w:val="%1."/>
      <w:lvlJc w:val="left"/>
      <w:pPr>
        <w:ind w:left="1713" w:hanging="360"/>
      </w:pPr>
    </w:lvl>
    <w:lvl w:ilvl="1" w:tplc="240A0019" w:tentative="1">
      <w:start w:val="1"/>
      <w:numFmt w:val="lowerLetter"/>
      <w:lvlText w:val="%2."/>
      <w:lvlJc w:val="left"/>
      <w:pPr>
        <w:ind w:left="2433" w:hanging="360"/>
      </w:pPr>
    </w:lvl>
    <w:lvl w:ilvl="2" w:tplc="240A001B" w:tentative="1">
      <w:start w:val="1"/>
      <w:numFmt w:val="lowerRoman"/>
      <w:lvlText w:val="%3."/>
      <w:lvlJc w:val="right"/>
      <w:pPr>
        <w:ind w:left="3153" w:hanging="180"/>
      </w:pPr>
    </w:lvl>
    <w:lvl w:ilvl="3" w:tplc="240A000F" w:tentative="1">
      <w:start w:val="1"/>
      <w:numFmt w:val="decimal"/>
      <w:lvlText w:val="%4."/>
      <w:lvlJc w:val="left"/>
      <w:pPr>
        <w:ind w:left="3873" w:hanging="360"/>
      </w:pPr>
    </w:lvl>
    <w:lvl w:ilvl="4" w:tplc="240A0019" w:tentative="1">
      <w:start w:val="1"/>
      <w:numFmt w:val="lowerLetter"/>
      <w:lvlText w:val="%5."/>
      <w:lvlJc w:val="left"/>
      <w:pPr>
        <w:ind w:left="4593" w:hanging="360"/>
      </w:pPr>
    </w:lvl>
    <w:lvl w:ilvl="5" w:tplc="240A001B" w:tentative="1">
      <w:start w:val="1"/>
      <w:numFmt w:val="lowerRoman"/>
      <w:lvlText w:val="%6."/>
      <w:lvlJc w:val="right"/>
      <w:pPr>
        <w:ind w:left="5313" w:hanging="180"/>
      </w:pPr>
    </w:lvl>
    <w:lvl w:ilvl="6" w:tplc="240A000F" w:tentative="1">
      <w:start w:val="1"/>
      <w:numFmt w:val="decimal"/>
      <w:lvlText w:val="%7."/>
      <w:lvlJc w:val="left"/>
      <w:pPr>
        <w:ind w:left="6033" w:hanging="360"/>
      </w:pPr>
    </w:lvl>
    <w:lvl w:ilvl="7" w:tplc="240A0019" w:tentative="1">
      <w:start w:val="1"/>
      <w:numFmt w:val="lowerLetter"/>
      <w:lvlText w:val="%8."/>
      <w:lvlJc w:val="left"/>
      <w:pPr>
        <w:ind w:left="6753" w:hanging="360"/>
      </w:pPr>
    </w:lvl>
    <w:lvl w:ilvl="8" w:tplc="24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6EC303BA"/>
    <w:multiLevelType w:val="multilevel"/>
    <w:tmpl w:val="A45A9884"/>
    <w:lvl w:ilvl="0">
      <w:start w:val="3"/>
      <w:numFmt w:val="none"/>
      <w:lvlText w:val="1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num w:numId="1" w16cid:durableId="1023627739">
    <w:abstractNumId w:val="7"/>
  </w:num>
  <w:num w:numId="2" w16cid:durableId="1460420215">
    <w:abstractNumId w:val="3"/>
  </w:num>
  <w:num w:numId="3" w16cid:durableId="174541095">
    <w:abstractNumId w:val="5"/>
  </w:num>
  <w:num w:numId="4" w16cid:durableId="1827473010">
    <w:abstractNumId w:val="4"/>
  </w:num>
  <w:num w:numId="5" w16cid:durableId="461389737">
    <w:abstractNumId w:val="6"/>
  </w:num>
  <w:num w:numId="6" w16cid:durableId="473304343">
    <w:abstractNumId w:val="2"/>
  </w:num>
  <w:num w:numId="7" w16cid:durableId="942494704">
    <w:abstractNumId w:val="1"/>
  </w:num>
  <w:num w:numId="8" w16cid:durableId="1791243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350"/>
    <w:rsid w:val="00001B87"/>
    <w:rsid w:val="00023ED3"/>
    <w:rsid w:val="00026146"/>
    <w:rsid w:val="00141DFD"/>
    <w:rsid w:val="001545E8"/>
    <w:rsid w:val="001B661F"/>
    <w:rsid w:val="001B7E26"/>
    <w:rsid w:val="001E69F8"/>
    <w:rsid w:val="00224254"/>
    <w:rsid w:val="002408BF"/>
    <w:rsid w:val="002A29DB"/>
    <w:rsid w:val="002E7FE7"/>
    <w:rsid w:val="002F6CEA"/>
    <w:rsid w:val="003568F7"/>
    <w:rsid w:val="004713C2"/>
    <w:rsid w:val="00512350"/>
    <w:rsid w:val="005B27DF"/>
    <w:rsid w:val="005D6105"/>
    <w:rsid w:val="0063471C"/>
    <w:rsid w:val="006659BC"/>
    <w:rsid w:val="00714F03"/>
    <w:rsid w:val="007625F6"/>
    <w:rsid w:val="0076286C"/>
    <w:rsid w:val="008410F6"/>
    <w:rsid w:val="008764BD"/>
    <w:rsid w:val="008A5B34"/>
    <w:rsid w:val="008C565F"/>
    <w:rsid w:val="00956916"/>
    <w:rsid w:val="009D718F"/>
    <w:rsid w:val="00A62522"/>
    <w:rsid w:val="00A77F6A"/>
    <w:rsid w:val="00A94F7B"/>
    <w:rsid w:val="00AB435A"/>
    <w:rsid w:val="00B1053D"/>
    <w:rsid w:val="00C21D62"/>
    <w:rsid w:val="00CD5517"/>
    <w:rsid w:val="00D37B44"/>
    <w:rsid w:val="00D73F57"/>
    <w:rsid w:val="00DA31B5"/>
    <w:rsid w:val="00DB7940"/>
    <w:rsid w:val="00DE50B1"/>
    <w:rsid w:val="00E33815"/>
    <w:rsid w:val="00E86577"/>
    <w:rsid w:val="00EB73B3"/>
    <w:rsid w:val="00F17CCA"/>
    <w:rsid w:val="00F80402"/>
    <w:rsid w:val="00F941D7"/>
    <w:rsid w:val="00FE6221"/>
    <w:rsid w:val="5CB634C6"/>
    <w:rsid w:val="7208C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0BDB2"/>
  <w15:docId w15:val="{F9F293F9-563C-4E29-A89D-737C1381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12350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5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5"/>
    <w:rPr>
      <w:rFonts w:ascii="Times New Roman" w:eastAsia="Arial" w:hAnsi="Times New Roman" w:cs="Times New Roman"/>
      <w:color w:val="000000"/>
      <w:sz w:val="18"/>
      <w:szCs w:val="18"/>
      <w:lang w:eastAsia="es-CO"/>
    </w:rPr>
  </w:style>
  <w:style w:type="paragraph" w:styleId="Prrafodelista">
    <w:name w:val="List Paragraph"/>
    <w:basedOn w:val="Normal"/>
    <w:uiPriority w:val="34"/>
    <w:qFormat/>
    <w:rsid w:val="002408BF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B73B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B73B3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2E7FE7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2E7F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E7FE7"/>
    <w:pPr>
      <w:spacing w:after="160"/>
    </w:pPr>
    <w:rPr>
      <w:rFonts w:ascii="Calibri" w:eastAsia="Calibri" w:hAnsi="Calibri" w:cs="Calibri"/>
      <w:color w:val="auto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E7FE7"/>
    <w:rPr>
      <w:rFonts w:ascii="Calibri" w:eastAsia="Calibri" w:hAnsi="Calibri" w:cs="Calibri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ecciondedatos@camarabaq.org.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amarabaq.org.c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lanticoexporta@camarabaq.org.c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4CE2-05ED-44E0-B574-76A6BD85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942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Melissa Paola Consuegra Gomez</cp:lastModifiedBy>
  <cp:revision>3</cp:revision>
  <dcterms:created xsi:type="dcterms:W3CDTF">2023-06-02T14:22:00Z</dcterms:created>
  <dcterms:modified xsi:type="dcterms:W3CDTF">2023-06-14T14:11:00Z</dcterms:modified>
</cp:coreProperties>
</file>